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03698" w14:textId="77777777" w:rsidR="00E42189" w:rsidRDefault="00E42189" w:rsidP="00E42189">
      <w:pPr>
        <w:pStyle w:val="Title"/>
        <w:ind w:left="0"/>
      </w:pPr>
      <w:r>
        <w:t>SUSPENSION AND EXCLUSION POLICY</w:t>
      </w:r>
    </w:p>
    <w:tbl>
      <w:tblPr>
        <w:tblpPr w:leftFromText="180" w:rightFromText="180" w:vertAnchor="text" w:horzAnchor="margin" w:tblpY="163"/>
        <w:tblW w:w="0" w:type="auto"/>
        <w:tblLayout w:type="fixed"/>
        <w:tblCellMar>
          <w:left w:w="0" w:type="dxa"/>
          <w:right w:w="0" w:type="dxa"/>
        </w:tblCellMar>
        <w:tblLook w:val="01E0" w:firstRow="1" w:lastRow="1" w:firstColumn="1" w:lastColumn="1" w:noHBand="0" w:noVBand="0"/>
      </w:tblPr>
      <w:tblGrid>
        <w:gridCol w:w="2372"/>
        <w:gridCol w:w="8401"/>
      </w:tblGrid>
      <w:tr w:rsidR="00E42189" w:rsidRPr="009564BB" w14:paraId="32482C05" w14:textId="77777777" w:rsidTr="00503132">
        <w:trPr>
          <w:trHeight w:val="400"/>
        </w:trPr>
        <w:tc>
          <w:tcPr>
            <w:tcW w:w="2372" w:type="dxa"/>
            <w:tcBorders>
              <w:top w:val="single" w:sz="4" w:space="0" w:color="000000"/>
            </w:tcBorders>
          </w:tcPr>
          <w:p w14:paraId="413B2DAD" w14:textId="77777777" w:rsidR="00E42189" w:rsidRPr="009564BB" w:rsidRDefault="00E42189" w:rsidP="00503132">
            <w:pPr>
              <w:pStyle w:val="TableParagraph"/>
              <w:spacing w:before="72"/>
              <w:rPr>
                <w:b/>
              </w:rPr>
            </w:pPr>
            <w:r w:rsidRPr="009564BB">
              <w:rPr>
                <w:b/>
                <w:spacing w:val="-2"/>
              </w:rPr>
              <w:t>REFERENCE:</w:t>
            </w:r>
          </w:p>
        </w:tc>
        <w:tc>
          <w:tcPr>
            <w:tcW w:w="8401" w:type="dxa"/>
            <w:tcBorders>
              <w:top w:val="single" w:sz="4" w:space="0" w:color="000000"/>
            </w:tcBorders>
          </w:tcPr>
          <w:p w14:paraId="16541221" w14:textId="46EFBCA5" w:rsidR="00E42189" w:rsidRPr="009564BB" w:rsidRDefault="00E42189" w:rsidP="00503132">
            <w:pPr>
              <w:pStyle w:val="TableParagraph"/>
              <w:spacing w:before="72"/>
              <w:ind w:left="362"/>
            </w:pPr>
            <w:r w:rsidRPr="00A736ED">
              <w:t>TBS.V01 – 09/2025</w:t>
            </w:r>
          </w:p>
        </w:tc>
      </w:tr>
      <w:tr w:rsidR="00E42189" w:rsidRPr="009564BB" w14:paraId="5209B799" w14:textId="77777777" w:rsidTr="00503132">
        <w:trPr>
          <w:trHeight w:val="396"/>
        </w:trPr>
        <w:tc>
          <w:tcPr>
            <w:tcW w:w="2372" w:type="dxa"/>
          </w:tcPr>
          <w:p w14:paraId="15CD7FDB" w14:textId="77777777" w:rsidR="00E42189" w:rsidRPr="009564BB" w:rsidRDefault="00E42189" w:rsidP="00503132">
            <w:pPr>
              <w:pStyle w:val="TableParagraph"/>
              <w:spacing w:before="68"/>
              <w:rPr>
                <w:b/>
              </w:rPr>
            </w:pPr>
            <w:r w:rsidRPr="009564BB">
              <w:rPr>
                <w:b/>
                <w:spacing w:val="-2"/>
              </w:rPr>
              <w:t>OWNERSHIP:</w:t>
            </w:r>
          </w:p>
        </w:tc>
        <w:tc>
          <w:tcPr>
            <w:tcW w:w="8401" w:type="dxa"/>
          </w:tcPr>
          <w:p w14:paraId="07AEA557" w14:textId="3C7F7488" w:rsidR="00E42189" w:rsidRPr="009564BB" w:rsidRDefault="00AE39F9" w:rsidP="00503132">
            <w:pPr>
              <w:pStyle w:val="TableParagraph"/>
              <w:spacing w:before="68"/>
              <w:ind w:left="362"/>
            </w:pPr>
            <w:r>
              <w:t>xx</w:t>
            </w:r>
          </w:p>
        </w:tc>
      </w:tr>
      <w:tr w:rsidR="00E42189" w:rsidRPr="009564BB" w14:paraId="1A88D3C4" w14:textId="77777777" w:rsidTr="00503132">
        <w:trPr>
          <w:trHeight w:val="396"/>
        </w:trPr>
        <w:tc>
          <w:tcPr>
            <w:tcW w:w="2372" w:type="dxa"/>
          </w:tcPr>
          <w:p w14:paraId="59D53CE0" w14:textId="77777777" w:rsidR="00E42189" w:rsidRPr="009564BB" w:rsidRDefault="00E42189" w:rsidP="00503132">
            <w:pPr>
              <w:pStyle w:val="TableParagraph"/>
              <w:spacing w:before="68"/>
              <w:rPr>
                <w:b/>
              </w:rPr>
            </w:pPr>
            <w:r w:rsidRPr="009564BB">
              <w:rPr>
                <w:b/>
              </w:rPr>
              <w:t>AUTHORISED</w:t>
            </w:r>
            <w:r w:rsidRPr="009564BB">
              <w:rPr>
                <w:b/>
                <w:spacing w:val="-12"/>
              </w:rPr>
              <w:t xml:space="preserve"> </w:t>
            </w:r>
            <w:r w:rsidRPr="009564BB">
              <w:rPr>
                <w:b/>
                <w:spacing w:val="-5"/>
              </w:rPr>
              <w:t>BY:</w:t>
            </w:r>
          </w:p>
        </w:tc>
        <w:tc>
          <w:tcPr>
            <w:tcW w:w="8401" w:type="dxa"/>
          </w:tcPr>
          <w:p w14:paraId="648D4479" w14:textId="77777777" w:rsidR="00E42189" w:rsidRPr="009564BB" w:rsidRDefault="00E42189" w:rsidP="00503132">
            <w:pPr>
              <w:pStyle w:val="TableParagraph"/>
              <w:spacing w:before="68"/>
              <w:ind w:left="362"/>
            </w:pPr>
            <w:r>
              <w:t>xx</w:t>
            </w:r>
          </w:p>
        </w:tc>
      </w:tr>
      <w:tr w:rsidR="00E42189" w:rsidRPr="009564BB" w14:paraId="486A6BEA" w14:textId="77777777" w:rsidTr="00503132">
        <w:trPr>
          <w:trHeight w:val="397"/>
        </w:trPr>
        <w:tc>
          <w:tcPr>
            <w:tcW w:w="2372" w:type="dxa"/>
            <w:tcBorders>
              <w:bottom w:val="single" w:sz="4" w:space="0" w:color="000000"/>
            </w:tcBorders>
          </w:tcPr>
          <w:p w14:paraId="0E30B8B5" w14:textId="77777777" w:rsidR="00E42189" w:rsidRPr="009564BB" w:rsidRDefault="00E42189" w:rsidP="00503132">
            <w:pPr>
              <w:pStyle w:val="TableParagraph"/>
              <w:spacing w:before="68"/>
              <w:rPr>
                <w:b/>
              </w:rPr>
            </w:pPr>
            <w:r w:rsidRPr="009564BB">
              <w:rPr>
                <w:b/>
                <w:spacing w:val="-2"/>
              </w:rPr>
              <w:t>REVIEW:</w:t>
            </w:r>
          </w:p>
        </w:tc>
        <w:tc>
          <w:tcPr>
            <w:tcW w:w="8401" w:type="dxa"/>
            <w:tcBorders>
              <w:bottom w:val="single" w:sz="4" w:space="0" w:color="000000"/>
            </w:tcBorders>
          </w:tcPr>
          <w:p w14:paraId="7E2ABB8F" w14:textId="77777777" w:rsidR="00E42189" w:rsidRPr="009564BB" w:rsidRDefault="00E42189" w:rsidP="00503132">
            <w:pPr>
              <w:pStyle w:val="TableParagraph"/>
              <w:spacing w:before="68"/>
              <w:ind w:left="362"/>
            </w:pPr>
            <w:r w:rsidRPr="004A50D9">
              <w:t xml:space="preserve">Annually – </w:t>
            </w:r>
            <w:r>
              <w:t>September</w:t>
            </w:r>
            <w:r w:rsidRPr="004A50D9">
              <w:t xml:space="preserve"> 202</w:t>
            </w:r>
            <w:r>
              <w:t>6</w:t>
            </w:r>
          </w:p>
        </w:tc>
      </w:tr>
    </w:tbl>
    <w:p w14:paraId="35BAB95D" w14:textId="77777777" w:rsidR="00E42189" w:rsidRDefault="00E42189" w:rsidP="00E42189">
      <w:bookmarkStart w:id="0" w:name="_Toc193465432"/>
    </w:p>
    <w:bookmarkEnd w:id="0"/>
    <w:p w14:paraId="5765F7F4" w14:textId="77777777" w:rsidR="00E42189" w:rsidRPr="00055D3B" w:rsidRDefault="00E42189" w:rsidP="00055D3B">
      <w:pPr>
        <w:pStyle w:val="PolicyHeading"/>
        <w:ind w:left="0"/>
        <w:rPr>
          <w:rFonts w:ascii="Arial" w:hAnsi="Arial"/>
        </w:rPr>
      </w:pPr>
      <w:r w:rsidRPr="00055D3B">
        <w:rPr>
          <w:rFonts w:ascii="Arial" w:hAnsi="Arial"/>
        </w:rPr>
        <w:t>PURPOSE</w:t>
      </w:r>
    </w:p>
    <w:p w14:paraId="7DE63D4E" w14:textId="01A433FE" w:rsidR="00E42189" w:rsidRDefault="00E42189" w:rsidP="00E42189">
      <w:pPr>
        <w:pStyle w:val="BodyText"/>
        <w:rPr>
          <w:color w:val="000000" w:themeColor="text1"/>
          <w:lang w:val="en-AU"/>
        </w:rPr>
      </w:pPr>
      <w:r w:rsidRPr="007A1DE1">
        <w:rPr>
          <w:lang w:val="en-AU"/>
        </w:rPr>
        <w:t xml:space="preserve">The purpose of this </w:t>
      </w:r>
      <w:r w:rsidRPr="004C4864">
        <w:rPr>
          <w:color w:val="000000" w:themeColor="text1"/>
          <w:lang w:val="en-AU"/>
        </w:rPr>
        <w:t>policy is to</w:t>
      </w:r>
      <w:r>
        <w:rPr>
          <w:color w:val="000000" w:themeColor="text1"/>
          <w:lang w:val="en-AU"/>
        </w:rPr>
        <w:t xml:space="preserve"> outline [provider name] ’s </w:t>
      </w:r>
      <w:r w:rsidR="000930F4" w:rsidRPr="000930F4">
        <w:rPr>
          <w:color w:val="000000" w:themeColor="text1"/>
        </w:rPr>
        <w:t xml:space="preserve">approach to </w:t>
      </w:r>
      <w:r w:rsidR="000930F4" w:rsidRPr="000930F4">
        <w:rPr>
          <w:b/>
          <w:bCs/>
          <w:color w:val="000000" w:themeColor="text1"/>
        </w:rPr>
        <w:t>time-limited removal from [provider name]</w:t>
      </w:r>
      <w:r w:rsidR="000930F4">
        <w:rPr>
          <w:b/>
          <w:bCs/>
          <w:color w:val="000000" w:themeColor="text1"/>
        </w:rPr>
        <w:t xml:space="preserve"> </w:t>
      </w:r>
      <w:r w:rsidR="000930F4" w:rsidRPr="000930F4">
        <w:rPr>
          <w:b/>
          <w:bCs/>
          <w:color w:val="000000" w:themeColor="text1"/>
        </w:rPr>
        <w:t>sessions</w:t>
      </w:r>
      <w:r w:rsidR="000930F4" w:rsidRPr="000930F4">
        <w:rPr>
          <w:color w:val="000000" w:themeColor="text1"/>
        </w:rPr>
        <w:t xml:space="preserve"> and to proposing a </w:t>
      </w:r>
      <w:r w:rsidR="000930F4" w:rsidRPr="000930F4">
        <w:rPr>
          <w:b/>
          <w:bCs/>
          <w:color w:val="000000" w:themeColor="text1"/>
        </w:rPr>
        <w:t>placement pause/end</w:t>
      </w:r>
      <w:r w:rsidR="000930F4" w:rsidRPr="000930F4">
        <w:rPr>
          <w:color w:val="000000" w:themeColor="text1"/>
        </w:rPr>
        <w:t xml:space="preserve"> to the commissioning school/LA; it also sets the interface with the commissioner’s </w:t>
      </w:r>
      <w:r w:rsidR="000930F4" w:rsidRPr="000930F4">
        <w:rPr>
          <w:b/>
          <w:bCs/>
          <w:color w:val="000000" w:themeColor="text1"/>
        </w:rPr>
        <w:t>statutory suspension/exclusion</w:t>
      </w:r>
      <w:r w:rsidR="000930F4" w:rsidRPr="000930F4">
        <w:rPr>
          <w:color w:val="000000" w:themeColor="text1"/>
        </w:rPr>
        <w:t xml:space="preserve"> procedures</w:t>
      </w:r>
      <w:r>
        <w:rPr>
          <w:color w:val="000000" w:themeColor="text1"/>
          <w:lang w:val="en-AU"/>
        </w:rPr>
        <w:t xml:space="preserve"> and the procedure to be taken when a suspension is to take place.</w:t>
      </w:r>
    </w:p>
    <w:p w14:paraId="172DAD45" w14:textId="77777777" w:rsidR="00AE39F9" w:rsidRPr="004C4864" w:rsidRDefault="00AE39F9" w:rsidP="00E42189">
      <w:pPr>
        <w:pStyle w:val="BodyText"/>
        <w:rPr>
          <w:color w:val="000000" w:themeColor="text1"/>
          <w:lang w:val="en-AU"/>
        </w:rPr>
      </w:pPr>
    </w:p>
    <w:p w14:paraId="04CAC83C" w14:textId="77777777" w:rsidR="00E42189" w:rsidRPr="00063D5B" w:rsidRDefault="00E42189" w:rsidP="00055D3B">
      <w:pPr>
        <w:pStyle w:val="PolicyHeading"/>
        <w:ind w:left="0"/>
        <w:rPr>
          <w:b w:val="0"/>
          <w:bCs w:val="0"/>
        </w:rPr>
      </w:pPr>
      <w:r w:rsidRPr="00055D3B">
        <w:rPr>
          <w:rFonts w:ascii="Arial" w:hAnsi="Arial"/>
        </w:rPr>
        <w:t>SCOPE</w:t>
      </w:r>
    </w:p>
    <w:p w14:paraId="727052AD" w14:textId="403C9FEC" w:rsidR="00E42189" w:rsidRDefault="00E42189" w:rsidP="00E42189">
      <w:pPr>
        <w:pStyle w:val="BodyText"/>
        <w:rPr>
          <w:lang w:val="en-AU"/>
        </w:rPr>
      </w:pPr>
      <w:r w:rsidRPr="007A1DE1">
        <w:rPr>
          <w:lang w:val="en-AU"/>
        </w:rPr>
        <w:t xml:space="preserve">This </w:t>
      </w:r>
      <w:r w:rsidRPr="00C6090F">
        <w:rPr>
          <w:lang w:val="en-AU"/>
        </w:rPr>
        <w:t>policy a</w:t>
      </w:r>
      <w:r w:rsidRPr="007A1DE1">
        <w:rPr>
          <w:lang w:val="en-AU"/>
        </w:rPr>
        <w:t>pplies to [provider name], this includes all employees who work within [provider name]  as well as contractors</w:t>
      </w:r>
      <w:r>
        <w:rPr>
          <w:lang w:val="en-AU"/>
        </w:rPr>
        <w:t xml:space="preserve">, volunteers </w:t>
      </w:r>
      <w:r w:rsidRPr="007A1DE1">
        <w:rPr>
          <w:lang w:val="en-AU"/>
        </w:rPr>
        <w:t xml:space="preserve">and visitors. </w:t>
      </w:r>
    </w:p>
    <w:p w14:paraId="734E87C8" w14:textId="77777777" w:rsidR="00AE39F9" w:rsidRPr="007A1DE1" w:rsidRDefault="00AE39F9" w:rsidP="00E42189">
      <w:pPr>
        <w:pStyle w:val="BodyText"/>
        <w:rPr>
          <w:lang w:val="en-AU"/>
        </w:rPr>
      </w:pPr>
    </w:p>
    <w:p w14:paraId="5A20AF7B" w14:textId="77777777" w:rsidR="00E42189" w:rsidRPr="00055D3B" w:rsidRDefault="00E42189" w:rsidP="00055D3B">
      <w:pPr>
        <w:pStyle w:val="PolicyHeading"/>
        <w:ind w:left="0"/>
        <w:rPr>
          <w:rFonts w:ascii="Arial" w:hAnsi="Arial"/>
        </w:rPr>
      </w:pPr>
      <w:r w:rsidRPr="00055D3B">
        <w:rPr>
          <w:rFonts w:ascii="Arial" w:hAnsi="Arial"/>
        </w:rPr>
        <w:t>SAFEGUARDING COMMITMENT</w:t>
      </w:r>
    </w:p>
    <w:p w14:paraId="32F8EC9B" w14:textId="26BBFD91" w:rsidR="00E42189" w:rsidRDefault="00E42189" w:rsidP="00E42189">
      <w:pPr>
        <w:pStyle w:val="BodyText"/>
        <w:ind w:right="523"/>
        <w:rPr>
          <w:rStyle w:val="normaltextrun"/>
          <w:color w:val="000000"/>
        </w:rPr>
      </w:pPr>
      <w:r>
        <w:rPr>
          <w:rStyle w:val="normaltextrun"/>
          <w:color w:val="000000"/>
        </w:rPr>
        <w:t>As an organisation that prioritises the safeguarding of children and all vulnerable people, The [provider name] is committed to providing a safe environment across all we do by actively adopting strategies that embed a culture of zero tolerance for abuse of any kind.</w:t>
      </w:r>
    </w:p>
    <w:p w14:paraId="0C5921AB" w14:textId="77777777" w:rsidR="00AE39F9" w:rsidRDefault="00AE39F9" w:rsidP="00E42189">
      <w:pPr>
        <w:pStyle w:val="BodyText"/>
        <w:ind w:right="523"/>
        <w:rPr>
          <w:b/>
          <w:bCs/>
        </w:rPr>
      </w:pPr>
    </w:p>
    <w:p w14:paraId="4CC61955" w14:textId="77777777" w:rsidR="00055D3B" w:rsidRPr="00055D3B" w:rsidRDefault="00055D3B" w:rsidP="00055D3B">
      <w:pPr>
        <w:pStyle w:val="PolicyHeading"/>
        <w:ind w:left="0"/>
        <w:rPr>
          <w:rFonts w:ascii="Arial" w:hAnsi="Arial"/>
        </w:rPr>
      </w:pPr>
      <w:r w:rsidRPr="00055D3B">
        <w:rPr>
          <w:rFonts w:ascii="Arial" w:hAnsi="Arial"/>
        </w:rPr>
        <w:t>RESPONSIBILITIES</w:t>
      </w:r>
    </w:p>
    <w:p w14:paraId="66C6B468" w14:textId="27043508" w:rsidR="00055D3B" w:rsidRDefault="00055D3B" w:rsidP="00055D3B">
      <w:pPr>
        <w:pStyle w:val="BodyText"/>
      </w:pPr>
      <w:r w:rsidRPr="00FF44D5">
        <w:rPr>
          <w:b/>
          <w:bCs/>
          <w:color w:val="000000" w:themeColor="text1"/>
        </w:rPr>
        <w:t>Provision Lead</w:t>
      </w:r>
      <w:r w:rsidRPr="00FF44D5">
        <w:rPr>
          <w:color w:val="000000" w:themeColor="text1"/>
        </w:rPr>
        <w:t xml:space="preserve"> </w:t>
      </w:r>
      <w:r w:rsidRPr="000930F4">
        <w:t xml:space="preserve">– holds the authority to </w:t>
      </w:r>
      <w:commentRangeStart w:id="1"/>
      <w:r w:rsidRPr="000930F4">
        <w:t>implement time-limited removal from [provider name]  sessions</w:t>
      </w:r>
      <w:r>
        <w:t xml:space="preserve"> ensuring all decisions are fair, and proportionate to the seriousness of the behavioural incident</w:t>
      </w:r>
      <w:r w:rsidRPr="000930F4">
        <w:t>; any statutory suspension/exclusion decisions rest with the commissioning school/LA.</w:t>
      </w:r>
      <w:r>
        <w:t xml:space="preserve"> </w:t>
      </w:r>
      <w:commentRangeEnd w:id="1"/>
      <w:r>
        <w:rPr>
          <w:rStyle w:val="CommentReference"/>
        </w:rPr>
        <w:commentReference w:id="1"/>
      </w:r>
    </w:p>
    <w:p w14:paraId="7003F483" w14:textId="77777777" w:rsidR="00055D3B" w:rsidRDefault="00055D3B" w:rsidP="00055D3B">
      <w:pPr>
        <w:pStyle w:val="BodyText"/>
      </w:pPr>
      <w:r w:rsidRPr="002D0E1B">
        <w:rPr>
          <w:b/>
          <w:bCs/>
        </w:rPr>
        <w:t>All Staff</w:t>
      </w:r>
      <w:r>
        <w:t xml:space="preserve"> - responsible for implementing the provision's behaviour policy consistently, employing a range of preventative and de-escalation strategies, and promptly reporting significant behavioural concerns. </w:t>
      </w:r>
      <w:r w:rsidRPr="002D0E1B">
        <w:rPr>
          <w:b/>
          <w:bCs/>
        </w:rPr>
        <w:t>Parents/carers</w:t>
      </w:r>
      <w:r>
        <w:t xml:space="preserve"> - responsible for their child's conduct during a suspension and for engaging with the provision to support their child's successful re-integration. </w:t>
      </w:r>
    </w:p>
    <w:p w14:paraId="62C833A8" w14:textId="6773376A" w:rsidR="00055D3B" w:rsidRDefault="00055D3B" w:rsidP="00055D3B">
      <w:pPr>
        <w:pStyle w:val="BodyText"/>
      </w:pPr>
      <w:r>
        <w:rPr>
          <w:b/>
          <w:bCs/>
        </w:rPr>
        <w:t xml:space="preserve">Education Leadership Team/Directors - </w:t>
      </w:r>
      <w:r>
        <w:t xml:space="preserve">maintains oversight, ensuring the policy is adhered to, and is responsible for reviewing [provider name]  </w:t>
      </w:r>
      <w:r w:rsidRPr="00677340">
        <w:t>removal</w:t>
      </w:r>
      <w:r w:rsidRPr="001830B3">
        <w:t xml:space="preserve"> decisions and agreeing </w:t>
      </w:r>
      <w:r w:rsidRPr="00677340">
        <w:t>referral/escalation</w:t>
      </w:r>
      <w:r w:rsidRPr="001830B3">
        <w:t xml:space="preserve"> to the commissioner where a statutory suspension/exclusion may be required.</w:t>
      </w:r>
      <w:r w:rsidRPr="001830B3" w:rsidDel="001830B3">
        <w:t xml:space="preserve"> </w:t>
      </w:r>
      <w:r>
        <w:t>Upholding the principles of natural justice and the best interests of all pupils.</w:t>
      </w:r>
    </w:p>
    <w:p w14:paraId="7CBBB0B3" w14:textId="77777777" w:rsidR="00AE39F9" w:rsidRDefault="00AE39F9" w:rsidP="00055D3B">
      <w:pPr>
        <w:pStyle w:val="BodyText"/>
        <w:rPr>
          <w:lang w:val="en-AU"/>
        </w:rPr>
      </w:pPr>
    </w:p>
    <w:p w14:paraId="1299D7DE" w14:textId="77777777" w:rsidR="00E42189" w:rsidRDefault="00E42189" w:rsidP="00E42189">
      <w:pPr>
        <w:pStyle w:val="PolicyHeading"/>
        <w:ind w:left="0"/>
        <w:rPr>
          <w:rFonts w:ascii="Arial" w:hAnsi="Arial"/>
        </w:rPr>
      </w:pPr>
      <w:r>
        <w:rPr>
          <w:rFonts w:ascii="Arial" w:hAnsi="Arial"/>
        </w:rPr>
        <w:t>DEFINITIONS</w:t>
      </w:r>
    </w:p>
    <w:p w14:paraId="32FB2628" w14:textId="4776AED9" w:rsidR="00E42189" w:rsidRDefault="00E42189" w:rsidP="00E42189">
      <w:pPr>
        <w:pStyle w:val="BodyText"/>
      </w:pPr>
      <w:r>
        <w:t xml:space="preserve">For the purpose of this policy, </w:t>
      </w:r>
      <w:r w:rsidR="001830B3" w:rsidRPr="001830B3">
        <w:t xml:space="preserve">a </w:t>
      </w:r>
      <w:r w:rsidR="001830B3" w:rsidRPr="001830B3">
        <w:rPr>
          <w:b/>
          <w:bCs/>
        </w:rPr>
        <w:t>time-limited removal from [provider name] sessions</w:t>
      </w:r>
      <w:r w:rsidR="001830B3" w:rsidRPr="001830B3" w:rsidDel="001830B3">
        <w:t xml:space="preserve"> </w:t>
      </w:r>
      <w:r>
        <w:t>refers to the temporary removal of a pupil from the provision for a specified number of school days, or parts of school days, due to a serious breach or persistent breaches of the behaviour policy.</w:t>
      </w:r>
    </w:p>
    <w:p w14:paraId="67F3A372" w14:textId="7B63CC1D" w:rsidR="00E42189" w:rsidRDefault="00E42189" w:rsidP="00E42189">
      <w:pPr>
        <w:pStyle w:val="BodyText"/>
      </w:pPr>
      <w:r>
        <w:t xml:space="preserve">A </w:t>
      </w:r>
      <w:r>
        <w:rPr>
          <w:b/>
          <w:bCs/>
        </w:rPr>
        <w:t xml:space="preserve">placement closure </w:t>
      </w:r>
      <w:r>
        <w:t xml:space="preserve">is the most severe disciplinary sanction, meaning </w:t>
      </w:r>
      <w:r w:rsidR="001830B3" w:rsidRPr="00677340">
        <w:t xml:space="preserve">a placement pause or end (the pupil remains on the roll of the commissioning school). Any decision to end a placement is taken </w:t>
      </w:r>
      <w:r w:rsidR="00E07EF1">
        <w:t xml:space="preserve">by [provider name] </w:t>
      </w:r>
      <w:r w:rsidR="001830B3" w:rsidRPr="00677340">
        <w:t xml:space="preserve">with </w:t>
      </w:r>
      <w:r w:rsidR="00E07EF1">
        <w:t xml:space="preserve">input from </w:t>
      </w:r>
      <w:r w:rsidR="001830B3" w:rsidRPr="00677340">
        <w:t>the commissioner</w:t>
      </w:r>
      <w:r w:rsidR="00E07EF1">
        <w:t xml:space="preserve"> and </w:t>
      </w:r>
      <w:r w:rsidR="001830B3" w:rsidRPr="00677340">
        <w:t>with welfare/education continuity planned.</w:t>
      </w:r>
      <w:r w:rsidR="00B02D88">
        <w:t xml:space="preserve"> </w:t>
      </w:r>
      <w:r>
        <w:t>This decision is taken only in response to a serious breach or persistent breaches of the behaviour policy where allowing the pupil to remain would seriously harm the education or welfare of the pupil or others. In this circumstance we will always do our best to work closely with commissioners and families to ensure a strong alternative can be found.</w:t>
      </w:r>
    </w:p>
    <w:p w14:paraId="456DC2CF" w14:textId="77777777" w:rsidR="00AE39F9" w:rsidRPr="002C31D9" w:rsidRDefault="00AE39F9" w:rsidP="00E42189">
      <w:pPr>
        <w:pStyle w:val="BodyText"/>
      </w:pPr>
    </w:p>
    <w:p w14:paraId="34188D9B" w14:textId="77777777" w:rsidR="00E42189" w:rsidRPr="00055D3B" w:rsidRDefault="00E42189" w:rsidP="00055D3B">
      <w:pPr>
        <w:pStyle w:val="PolicyHeading"/>
        <w:ind w:left="0"/>
        <w:rPr>
          <w:rFonts w:ascii="Arial" w:hAnsi="Arial"/>
        </w:rPr>
      </w:pPr>
      <w:r w:rsidRPr="00055D3B">
        <w:rPr>
          <w:rFonts w:ascii="Arial" w:hAnsi="Arial"/>
        </w:rPr>
        <w:t>POLICY</w:t>
      </w:r>
    </w:p>
    <w:p w14:paraId="2CFD3180" w14:textId="77777777" w:rsidR="00E42189" w:rsidRPr="005E16B2" w:rsidRDefault="00E42189" w:rsidP="00E42189">
      <w:pPr>
        <w:pStyle w:val="BodyText"/>
        <w:rPr>
          <w:b/>
          <w:bCs/>
        </w:rPr>
      </w:pPr>
      <w:r w:rsidRPr="005E16B2">
        <w:rPr>
          <w:b/>
          <w:bCs/>
        </w:rPr>
        <w:t xml:space="preserve">Suspension and Exclusion </w:t>
      </w:r>
    </w:p>
    <w:p w14:paraId="0860CC34" w14:textId="1ED7567E" w:rsidR="00E42189" w:rsidRPr="005E16B2" w:rsidRDefault="008B133E" w:rsidP="00E42189">
      <w:pPr>
        <w:pStyle w:val="BodyText"/>
      </w:pPr>
      <w:r>
        <w:t>S</w:t>
      </w:r>
      <w:r w:rsidRPr="008B133E">
        <w:t xml:space="preserve">tatutory exclusions are a matter for the </w:t>
      </w:r>
      <w:r w:rsidRPr="008B133E">
        <w:rPr>
          <w:b/>
          <w:bCs/>
        </w:rPr>
        <w:t>commissioning school/LA</w:t>
      </w:r>
      <w:r w:rsidRPr="008B133E">
        <w:t xml:space="preserve">. In [provider name], where behaviour presents immediate risk or serious disruption, the Provision Lead may authorise a </w:t>
      </w:r>
      <w:r w:rsidRPr="008B133E">
        <w:rPr>
          <w:b/>
          <w:bCs/>
        </w:rPr>
        <w:t>time-limited removal from [provider name] sessions</w:t>
      </w:r>
      <w:r w:rsidRPr="008B133E">
        <w:t xml:space="preserve"> while a risk/support review is completed </w:t>
      </w:r>
      <w:r w:rsidRPr="008B133E">
        <w:rPr>
          <w:b/>
          <w:bCs/>
        </w:rPr>
        <w:t>with the commissioner</w:t>
      </w:r>
      <w:r w:rsidRPr="008B133E">
        <w:t xml:space="preserve">. [provider name] uses </w:t>
      </w:r>
      <w:r w:rsidRPr="008B133E">
        <w:rPr>
          <w:b/>
          <w:bCs/>
        </w:rPr>
        <w:t>restorative and reintegration</w:t>
      </w:r>
      <w:r w:rsidRPr="008B133E">
        <w:t xml:space="preserve"> approaches and documents reasonable adjustments/SEND considerations.</w:t>
      </w:r>
      <w:r>
        <w:t xml:space="preserve"> </w:t>
      </w:r>
      <w:r w:rsidR="00E42189" w:rsidRPr="005E16B2">
        <w:t>Prior to their reintegration, [provider name]  staff will facilitate a ‘restorative conversation’. By using a restorative method, it is hoped that the young person will realise the impact of their actions, have a better understanding of another person’s perspective and have a more positive outlook going forwards.</w:t>
      </w:r>
    </w:p>
    <w:p w14:paraId="04868C0F" w14:textId="77777777" w:rsidR="00E42189" w:rsidRPr="005E16B2" w:rsidRDefault="00E42189" w:rsidP="00E42189">
      <w:pPr>
        <w:pStyle w:val="BodyText"/>
        <w:rPr>
          <w:b/>
          <w:bCs/>
        </w:rPr>
      </w:pPr>
      <w:r w:rsidRPr="005E16B2">
        <w:rPr>
          <w:b/>
          <w:bCs/>
          <w:w w:val="105"/>
        </w:rPr>
        <w:t>Suspensions</w:t>
      </w:r>
    </w:p>
    <w:p w14:paraId="38B7D286" w14:textId="617A79D4" w:rsidR="00E42189" w:rsidRPr="00677340" w:rsidRDefault="00E42189" w:rsidP="00055D3B">
      <w:pPr>
        <w:pStyle w:val="BodyText"/>
        <w:numPr>
          <w:ilvl w:val="0"/>
          <w:numId w:val="47"/>
        </w:numPr>
        <w:spacing w:before="0"/>
      </w:pPr>
      <w:r w:rsidRPr="00055D3B">
        <w:t>Before deciding that a suspension is necessary, staff should consider all other suggested sanctions and interventions. The decision to suspend is one that the Provision does not take lightly and will be sanctioned only when all other routes to supporting a young person have been exhausted or when a young person exhibits behaviour that would lead to harm if they remained with us.</w:t>
      </w:r>
    </w:p>
    <w:p w14:paraId="4697665E" w14:textId="72AA33F6" w:rsidR="008549BC" w:rsidRPr="00055D3B" w:rsidRDefault="008549BC" w:rsidP="00055D3B">
      <w:pPr>
        <w:pStyle w:val="BodyText"/>
        <w:numPr>
          <w:ilvl w:val="0"/>
          <w:numId w:val="47"/>
        </w:numPr>
        <w:spacing w:before="0"/>
      </w:pPr>
      <w:r w:rsidRPr="00055D3B">
        <w:t xml:space="preserve">Decisions must consider </w:t>
      </w:r>
      <w:r w:rsidRPr="00677340">
        <w:t>reasonable adjustments</w:t>
      </w:r>
      <w:r w:rsidRPr="00055D3B">
        <w:t xml:space="preserve"> (Equality Act 2010) and the pupil’s </w:t>
      </w:r>
      <w:r w:rsidRPr="00677340">
        <w:t>SEND</w:t>
      </w:r>
      <w:r w:rsidRPr="00055D3B">
        <w:t xml:space="preserve">/vulnerability; removal should be </w:t>
      </w:r>
      <w:r w:rsidRPr="00677340">
        <w:t>last resort</w:t>
      </w:r>
      <w:r w:rsidRPr="00055D3B">
        <w:t xml:space="preserve"> after de-escalation and support.</w:t>
      </w:r>
    </w:p>
    <w:p w14:paraId="7F14258F" w14:textId="41E3ECAC" w:rsidR="00E42189" w:rsidRPr="00055D3B" w:rsidRDefault="00E42189" w:rsidP="00055D3B">
      <w:pPr>
        <w:pStyle w:val="BodyText"/>
        <w:numPr>
          <w:ilvl w:val="0"/>
          <w:numId w:val="47"/>
        </w:numPr>
        <w:spacing w:before="0"/>
      </w:pPr>
      <w:r w:rsidRPr="00055D3B">
        <w:t>Only</w:t>
      </w:r>
      <w:r w:rsidRPr="00677340">
        <w:t xml:space="preserve"> </w:t>
      </w:r>
      <w:r w:rsidRPr="00055D3B">
        <w:t>the</w:t>
      </w:r>
      <w:r w:rsidRPr="00677340">
        <w:t xml:space="preserve"> </w:t>
      </w:r>
      <w:r w:rsidRPr="00055D3B">
        <w:t>Provision Lead (or</w:t>
      </w:r>
      <w:r w:rsidRPr="00677340">
        <w:t xml:space="preserve"> </w:t>
      </w:r>
      <w:r w:rsidRPr="00055D3B">
        <w:t>in</w:t>
      </w:r>
      <w:r w:rsidRPr="00677340">
        <w:t xml:space="preserve"> </w:t>
      </w:r>
      <w:r w:rsidRPr="00055D3B">
        <w:t>their</w:t>
      </w:r>
      <w:r w:rsidRPr="00677340">
        <w:t xml:space="preserve"> </w:t>
      </w:r>
      <w:r w:rsidRPr="00055D3B">
        <w:t>absence, a member of the Education Leadership Team/Directors)</w:t>
      </w:r>
      <w:r w:rsidRPr="00677340">
        <w:t xml:space="preserve"> </w:t>
      </w:r>
      <w:r w:rsidRPr="00055D3B">
        <w:t>is</w:t>
      </w:r>
      <w:r w:rsidRPr="00677340">
        <w:t xml:space="preserve"> </w:t>
      </w:r>
      <w:r w:rsidR="008B133E" w:rsidRPr="00677340">
        <w:t>authorised to implement a time-limited removal from [provider name]</w:t>
      </w:r>
      <w:r w:rsidR="008B133E" w:rsidRPr="00055D3B">
        <w:t xml:space="preserve"> </w:t>
      </w:r>
      <w:r w:rsidR="008B133E" w:rsidRPr="00677340">
        <w:t xml:space="preserve"> sessions. The commissioning school/LA retains authority over any statutory suspension/exclusion and will lead the legal process and coding/records.</w:t>
      </w:r>
      <w:r w:rsidR="008B133E" w:rsidRPr="00677340" w:rsidDel="008B133E">
        <w:t xml:space="preserve"> </w:t>
      </w:r>
      <w:r w:rsidRPr="00677340">
        <w:t xml:space="preserve">Before a decision is made, the Provision Lead </w:t>
      </w:r>
      <w:r w:rsidRPr="00055D3B">
        <w:t>should</w:t>
      </w:r>
      <w:r w:rsidRPr="00677340">
        <w:t xml:space="preserve"> </w:t>
      </w:r>
      <w:r w:rsidRPr="00055D3B">
        <w:t>speak to a member of the Education Leadership Team/Directors if possible. This is so that a dialogue can take place to establish whether there are any other options available. If it is not possible to contact an Education Leadership Team/Directors member before the young person is required to leave site, the Provision Lead must speak to an Education Leadership Team/Directors member before a decision is taken on the length of the suspension.</w:t>
      </w:r>
    </w:p>
    <w:p w14:paraId="42F1D8B5" w14:textId="15ACA79A" w:rsidR="00E42189" w:rsidRPr="00055D3B" w:rsidRDefault="00E42189" w:rsidP="00055D3B">
      <w:pPr>
        <w:pStyle w:val="BodyText"/>
        <w:numPr>
          <w:ilvl w:val="0"/>
          <w:numId w:val="47"/>
        </w:numPr>
        <w:spacing w:before="0"/>
      </w:pPr>
      <w:r w:rsidRPr="00055D3B">
        <w:t>The Provision Lead and Education Leadership Team/Directors member (both Designated Safeguarding Leads) should also consider any child protection concerns that may impact the notification and enactment of a suspension.</w:t>
      </w:r>
      <w:r w:rsidR="008B133E" w:rsidRPr="00055D3B">
        <w:t xml:space="preserve"> Same-day contact will be made with the commissioning school/LA DSL and parents/carers; police/social care contacted where threshold is met.</w:t>
      </w:r>
    </w:p>
    <w:p w14:paraId="1EB9CB8A" w14:textId="461DEAB4" w:rsidR="008B133E" w:rsidRPr="00677340" w:rsidRDefault="008B133E" w:rsidP="00055D3B">
      <w:pPr>
        <w:pStyle w:val="BodyText"/>
        <w:numPr>
          <w:ilvl w:val="0"/>
          <w:numId w:val="47"/>
        </w:numPr>
        <w:spacing w:before="0"/>
      </w:pPr>
      <w:r w:rsidRPr="00055D3B">
        <w:t xml:space="preserve">Removal from [provider name] sessions must be </w:t>
      </w:r>
      <w:r w:rsidRPr="00677340">
        <w:t>formally recorded</w:t>
      </w:r>
      <w:r w:rsidRPr="00055D3B">
        <w:t xml:space="preserve"> by [provider name] , with </w:t>
      </w:r>
      <w:r w:rsidRPr="00677340">
        <w:t>same-day</w:t>
      </w:r>
      <w:r w:rsidRPr="00055D3B">
        <w:t xml:space="preserve"> notification to </w:t>
      </w:r>
      <w:r w:rsidRPr="00677340">
        <w:t>parents/carers and the commissioner</w:t>
      </w:r>
      <w:r w:rsidRPr="00055D3B">
        <w:t xml:space="preserve"> and a </w:t>
      </w:r>
      <w:r w:rsidRPr="00677340">
        <w:t>reintegration plan</w:t>
      </w:r>
      <w:r w:rsidRPr="00055D3B">
        <w:t xml:space="preserve"> agreed. “Sending home” </w:t>
      </w:r>
      <w:r w:rsidRPr="00677340">
        <w:t>without</w:t>
      </w:r>
      <w:r w:rsidRPr="00055D3B">
        <w:t xml:space="preserve"> the above process is unlawful; seek alternative, safer arrangements on-site where possible. </w:t>
      </w:r>
    </w:p>
    <w:p w14:paraId="2CF0DAC5" w14:textId="77777777" w:rsidR="00E42189" w:rsidRPr="00055D3B" w:rsidRDefault="00E42189" w:rsidP="00055D3B">
      <w:pPr>
        <w:pStyle w:val="BodyText"/>
        <w:numPr>
          <w:ilvl w:val="0"/>
          <w:numId w:val="47"/>
        </w:numPr>
        <w:spacing w:before="0"/>
      </w:pPr>
      <w:r w:rsidRPr="00055D3B">
        <w:t>Daily welfare checks should be made during periods of suspension.</w:t>
      </w:r>
    </w:p>
    <w:p w14:paraId="2F0587D1" w14:textId="77777777" w:rsidR="00E42189" w:rsidRPr="0033289D" w:rsidRDefault="00E42189" w:rsidP="00055D3B">
      <w:pPr>
        <w:pStyle w:val="BodyText"/>
        <w:numPr>
          <w:ilvl w:val="0"/>
          <w:numId w:val="47"/>
        </w:numPr>
        <w:spacing w:before="0"/>
      </w:pPr>
      <w:r w:rsidRPr="00055D3B">
        <w:t>Staff must follow the steps in the Suspension Flow Chart to ensure that all suspensions follow the correct legal</w:t>
      </w:r>
      <w:r w:rsidRPr="0033289D">
        <w:rPr>
          <w:w w:val="110"/>
        </w:rPr>
        <w:t xml:space="preserve"> process.</w:t>
      </w:r>
    </w:p>
    <w:p w14:paraId="24CC6D40" w14:textId="067BE9C6" w:rsidR="007308CF" w:rsidRPr="005E16B2" w:rsidRDefault="007308CF" w:rsidP="00E42189">
      <w:pPr>
        <w:pStyle w:val="BodyText"/>
        <w:rPr>
          <w:b/>
          <w:bCs/>
        </w:rPr>
      </w:pPr>
      <w:r w:rsidRPr="007308CF">
        <w:rPr>
          <w:b/>
          <w:bCs/>
          <w:w w:val="105"/>
        </w:rPr>
        <w:t>Placement pause or end (</w:t>
      </w:r>
      <w:r w:rsidR="00AE39F9">
        <w:rPr>
          <w:b/>
          <w:bCs/>
          <w:w w:val="105"/>
        </w:rPr>
        <w:t>non-school</w:t>
      </w:r>
      <w:r w:rsidRPr="007308CF">
        <w:rPr>
          <w:b/>
          <w:bCs/>
          <w:w w:val="105"/>
        </w:rPr>
        <w:t xml:space="preserve"> AP)</w:t>
      </w:r>
    </w:p>
    <w:p w14:paraId="3EF08D87" w14:textId="190D21E7" w:rsidR="00E42189" w:rsidRPr="00055D3B" w:rsidRDefault="00E42189" w:rsidP="00055D3B">
      <w:pPr>
        <w:pStyle w:val="BodyText"/>
        <w:numPr>
          <w:ilvl w:val="0"/>
          <w:numId w:val="48"/>
        </w:numPr>
        <w:spacing w:before="0"/>
      </w:pPr>
      <w:r w:rsidRPr="00677340">
        <w:t xml:space="preserve">Because each young person remains the responsibility of their </w:t>
      </w:r>
      <w:r w:rsidR="008549BC" w:rsidRPr="00677340">
        <w:t>commissioning school/LA</w:t>
      </w:r>
      <w:r w:rsidRPr="00677340">
        <w:t xml:space="preserve"> while they </w:t>
      </w:r>
      <w:r w:rsidRPr="00055D3B">
        <w:t>are</w:t>
      </w:r>
      <w:r w:rsidRPr="00677340">
        <w:t xml:space="preserve"> </w:t>
      </w:r>
      <w:r w:rsidRPr="00055D3B">
        <w:t>placed</w:t>
      </w:r>
      <w:r w:rsidRPr="00677340">
        <w:t xml:space="preserve"> </w:t>
      </w:r>
      <w:r w:rsidRPr="00055D3B">
        <w:t>at</w:t>
      </w:r>
      <w:r w:rsidRPr="00677340">
        <w:t xml:space="preserve"> </w:t>
      </w:r>
      <w:r w:rsidRPr="00055D3B">
        <w:t>[provider name]</w:t>
      </w:r>
      <w:r w:rsidRPr="00677340">
        <w:t xml:space="preserve">, [provider name] does not ‘permanently </w:t>
      </w:r>
      <w:r w:rsidR="007308CF" w:rsidRPr="00677340">
        <w:t>exclude’</w:t>
      </w:r>
      <w:r w:rsidRPr="00677340">
        <w:t xml:space="preserve">. Instead, [provider name] </w:t>
      </w:r>
      <w:r w:rsidR="00677340">
        <w:t>may decide on</w:t>
      </w:r>
      <w:r w:rsidR="007308CF" w:rsidRPr="00677340">
        <w:t xml:space="preserve"> a placement pause or end with the commissioning school/LA, who lead on any statutory decision-making and onward arrangements.</w:t>
      </w:r>
      <w:r w:rsidRPr="00677340">
        <w:t xml:space="preserve"> </w:t>
      </w:r>
    </w:p>
    <w:p w14:paraId="2D7238AE" w14:textId="77777777" w:rsidR="00E42189" w:rsidRPr="00055D3B" w:rsidRDefault="00E42189" w:rsidP="00055D3B">
      <w:pPr>
        <w:pStyle w:val="BodyText"/>
        <w:numPr>
          <w:ilvl w:val="0"/>
          <w:numId w:val="48"/>
        </w:numPr>
        <w:spacing w:before="0"/>
      </w:pPr>
      <w:r w:rsidRPr="00055D3B">
        <w:t>Referring schools/agencies must be involved in discussions leading to any decision to close a place as the responsibility remains with them for making ongoing arrangements for that student.</w:t>
      </w:r>
    </w:p>
    <w:p w14:paraId="11F54461" w14:textId="27DA6B51" w:rsidR="00E42189" w:rsidRPr="00055D3B" w:rsidRDefault="00E42189" w:rsidP="00055D3B">
      <w:pPr>
        <w:pStyle w:val="BodyText"/>
        <w:numPr>
          <w:ilvl w:val="0"/>
          <w:numId w:val="48"/>
        </w:numPr>
        <w:spacing w:before="0"/>
      </w:pPr>
      <w:r w:rsidRPr="00055D3B">
        <w:t>On a case-by-case basis, [provider name] will be prepared to consider re- admitting a young person where it is clear that the circumstances for the original close of place have changed.</w:t>
      </w:r>
      <w:r w:rsidR="007308CF" w:rsidRPr="00055D3B">
        <w:t xml:space="preserve"> </w:t>
      </w:r>
      <w:r w:rsidR="007308CF" w:rsidRPr="00677340">
        <w:t>Any re-admission is agreed with the commissioner, following</w:t>
      </w:r>
      <w:r w:rsidR="007308CF" w:rsidRPr="00677340">
        <w:rPr>
          <w:w w:val="115"/>
        </w:rPr>
        <w:t xml:space="preserve"> </w:t>
      </w:r>
      <w:r w:rsidR="007308CF" w:rsidRPr="00677340">
        <w:t>a review of risk, support and reasonable adjustments.</w:t>
      </w:r>
    </w:p>
    <w:p w14:paraId="094CF690" w14:textId="77777777" w:rsidR="00E42189" w:rsidRDefault="00E42189" w:rsidP="00E42189">
      <w:pPr>
        <w:pStyle w:val="BodyText"/>
        <w:rPr>
          <w:color w:val="242527"/>
          <w:w w:val="115"/>
        </w:rPr>
      </w:pPr>
    </w:p>
    <w:p w14:paraId="689BA410" w14:textId="77777777" w:rsidR="00E42189" w:rsidRDefault="00E42189" w:rsidP="00E42189">
      <w:pPr>
        <w:widowControl/>
        <w:autoSpaceDE/>
        <w:autoSpaceDN/>
        <w:spacing w:after="160" w:line="259" w:lineRule="auto"/>
        <w:rPr>
          <w:color w:val="242527"/>
          <w:w w:val="115"/>
          <w:sz w:val="24"/>
          <w:szCs w:val="24"/>
        </w:rPr>
      </w:pPr>
      <w:r>
        <w:rPr>
          <w:color w:val="242527"/>
          <w:w w:val="115"/>
        </w:rPr>
        <w:br w:type="page"/>
      </w:r>
    </w:p>
    <w:p w14:paraId="35F1EB08" w14:textId="77777777" w:rsidR="00E42189" w:rsidRPr="00055D3B" w:rsidRDefault="00E42189" w:rsidP="00055D3B">
      <w:pPr>
        <w:pStyle w:val="BodyText"/>
        <w:rPr>
          <w:b/>
          <w:bCs/>
        </w:rPr>
      </w:pPr>
      <w:r w:rsidRPr="00055D3B">
        <w:rPr>
          <w:b/>
          <w:bCs/>
        </w:rPr>
        <w:t>Suspension Flow Chart</w:t>
      </w:r>
    </w:p>
    <w:p w14:paraId="606AD3B7" w14:textId="0153D873" w:rsidR="007308CF" w:rsidRPr="00055D3B" w:rsidRDefault="00E42189" w:rsidP="00055D3B">
      <w:pPr>
        <w:pStyle w:val="BodyText"/>
      </w:pPr>
      <w:r w:rsidRPr="00677340">
        <w:t xml:space="preserve">These steps must be followed for </w:t>
      </w:r>
      <w:r w:rsidR="007308CF" w:rsidRPr="00677340">
        <w:t xml:space="preserve">all [provider name] time-limited removals and for proposed placement pause/end; the commissioning school/LA follows the legal process for any statutory suspension/exclusion. </w:t>
      </w:r>
    </w:p>
    <w:p w14:paraId="4C6013E2" w14:textId="08A354F9" w:rsidR="00E42189" w:rsidRPr="00677340" w:rsidRDefault="00E42189" w:rsidP="00055D3B">
      <w:pPr>
        <w:pStyle w:val="BodyText"/>
      </w:pPr>
      <w:r w:rsidRPr="00055D3B">
        <w:t>Please note – only the Provision Lead (or in their absence, a member of the Education Leadership Team/Directors) is</w:t>
      </w:r>
      <w:r w:rsidRPr="00677340">
        <w:t xml:space="preserve"> </w:t>
      </w:r>
      <w:r w:rsidR="008549BC" w:rsidRPr="00677340">
        <w:t xml:space="preserve">authorised to implement a time-limited removal from [provider name] sessions. Statutory suspensions/exclusions are the commissioner’s decision. </w:t>
      </w:r>
      <w:r w:rsidRPr="00677340">
        <w:t>.</w:t>
      </w:r>
    </w:p>
    <w:p w14:paraId="1CE79521" w14:textId="77777777" w:rsidR="00E42189" w:rsidRDefault="00E42189" w:rsidP="00E42189">
      <w:pPr>
        <w:pStyle w:val="BodyText"/>
        <w:rPr>
          <w:b/>
          <w:bCs/>
          <w:w w:val="115"/>
        </w:rPr>
      </w:pPr>
      <w:r>
        <w:rPr>
          <w:noProof/>
        </w:rPr>
        <mc:AlternateContent>
          <mc:Choice Requires="wps">
            <w:drawing>
              <wp:anchor distT="0" distB="0" distL="0" distR="0" simplePos="0" relativeHeight="251659264" behindDoc="1" locked="0" layoutInCell="1" allowOverlap="1" wp14:anchorId="400866B3" wp14:editId="75D84905">
                <wp:simplePos x="0" y="0"/>
                <wp:positionH relativeFrom="page">
                  <wp:posOffset>342558</wp:posOffset>
                </wp:positionH>
                <wp:positionV relativeFrom="paragraph">
                  <wp:posOffset>351155</wp:posOffset>
                </wp:positionV>
                <wp:extent cx="6094730" cy="358140"/>
                <wp:effectExtent l="0" t="0" r="20320" b="22860"/>
                <wp:wrapTopAndBottom/>
                <wp:docPr id="1153977020"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4730" cy="358140"/>
                        </a:xfrm>
                        <a:prstGeom prst="rect">
                          <a:avLst/>
                        </a:prstGeom>
                        <a:solidFill>
                          <a:srgbClr val="EFF7F4"/>
                        </a:solidFill>
                        <a:ln w="19050">
                          <a:solidFill>
                            <a:srgbClr val="DDB770"/>
                          </a:solidFill>
                          <a:prstDash val="solid"/>
                        </a:ln>
                      </wps:spPr>
                      <wps:txbx>
                        <w:txbxContent>
                          <w:p w14:paraId="22E5138F" w14:textId="6F24767B" w:rsidR="00E42189" w:rsidRDefault="00E42189" w:rsidP="00677340">
                            <w:pPr>
                              <w:spacing w:before="181"/>
                              <w:ind w:left="145"/>
                              <w:jc w:val="center"/>
                              <w:rPr>
                                <w:color w:val="000000"/>
                                <w:sz w:val="16"/>
                              </w:rPr>
                            </w:pPr>
                            <w:r>
                              <w:rPr>
                                <w:color w:val="000000"/>
                                <w:w w:val="110"/>
                                <w:sz w:val="16"/>
                              </w:rPr>
                              <w:t>Young person’s</w:t>
                            </w:r>
                            <w:r>
                              <w:rPr>
                                <w:color w:val="000000"/>
                                <w:spacing w:val="-3"/>
                                <w:w w:val="110"/>
                                <w:sz w:val="16"/>
                              </w:rPr>
                              <w:t xml:space="preserve"> </w:t>
                            </w:r>
                            <w:r>
                              <w:rPr>
                                <w:color w:val="000000"/>
                                <w:w w:val="110"/>
                                <w:sz w:val="16"/>
                              </w:rPr>
                              <w:t>behaviour</w:t>
                            </w:r>
                            <w:r>
                              <w:rPr>
                                <w:color w:val="000000"/>
                                <w:spacing w:val="-5"/>
                                <w:w w:val="110"/>
                                <w:sz w:val="16"/>
                              </w:rPr>
                              <w:t xml:space="preserve"> </w:t>
                            </w:r>
                            <w:r>
                              <w:rPr>
                                <w:color w:val="000000"/>
                                <w:w w:val="110"/>
                                <w:sz w:val="16"/>
                              </w:rPr>
                              <w:t>may</w:t>
                            </w:r>
                            <w:r>
                              <w:rPr>
                                <w:color w:val="000000"/>
                                <w:spacing w:val="-3"/>
                                <w:w w:val="110"/>
                                <w:sz w:val="16"/>
                              </w:rPr>
                              <w:t xml:space="preserve"> </w:t>
                            </w:r>
                            <w:r>
                              <w:rPr>
                                <w:color w:val="000000"/>
                                <w:w w:val="110"/>
                                <w:sz w:val="16"/>
                              </w:rPr>
                              <w:t>warrant</w:t>
                            </w:r>
                            <w:r>
                              <w:rPr>
                                <w:color w:val="000000"/>
                                <w:spacing w:val="1"/>
                                <w:w w:val="110"/>
                                <w:sz w:val="16"/>
                              </w:rPr>
                              <w:t xml:space="preserve"> </w:t>
                            </w:r>
                            <w:r>
                              <w:rPr>
                                <w:color w:val="000000"/>
                                <w:w w:val="110"/>
                                <w:sz w:val="16"/>
                              </w:rPr>
                              <w:t>suspension. Before</w:t>
                            </w:r>
                            <w:r>
                              <w:rPr>
                                <w:color w:val="000000"/>
                                <w:spacing w:val="-2"/>
                                <w:w w:val="110"/>
                                <w:sz w:val="16"/>
                              </w:rPr>
                              <w:t xml:space="preserve"> </w:t>
                            </w:r>
                            <w:r>
                              <w:rPr>
                                <w:color w:val="000000"/>
                                <w:w w:val="110"/>
                                <w:sz w:val="16"/>
                              </w:rPr>
                              <w:t>making</w:t>
                            </w:r>
                            <w:r>
                              <w:rPr>
                                <w:color w:val="000000"/>
                                <w:spacing w:val="1"/>
                                <w:w w:val="110"/>
                                <w:sz w:val="16"/>
                              </w:rPr>
                              <w:t xml:space="preserve"> </w:t>
                            </w:r>
                            <w:r>
                              <w:rPr>
                                <w:color w:val="000000"/>
                                <w:w w:val="110"/>
                                <w:sz w:val="16"/>
                              </w:rPr>
                              <w:t>this</w:t>
                            </w:r>
                            <w:r>
                              <w:rPr>
                                <w:color w:val="000000"/>
                                <w:spacing w:val="-3"/>
                                <w:w w:val="110"/>
                                <w:sz w:val="16"/>
                              </w:rPr>
                              <w:t xml:space="preserve"> </w:t>
                            </w:r>
                            <w:r>
                              <w:rPr>
                                <w:color w:val="000000"/>
                                <w:spacing w:val="-2"/>
                                <w:w w:val="110"/>
                                <w:sz w:val="16"/>
                              </w:rPr>
                              <w:t>decision</w:t>
                            </w:r>
                          </w:p>
                        </w:txbxContent>
                      </wps:txbx>
                      <wps:bodyPr wrap="square" lIns="0" tIns="0" rIns="0" bIns="0" rtlCol="0">
                        <a:noAutofit/>
                      </wps:bodyPr>
                    </wps:wsp>
                  </a:graphicData>
                </a:graphic>
              </wp:anchor>
            </w:drawing>
          </mc:Choice>
          <mc:Fallback>
            <w:pict>
              <v:shapetype w14:anchorId="400866B3" id="_x0000_t202" coordsize="21600,21600" o:spt="202" path="m,l,21600r21600,l21600,xe">
                <v:stroke joinstyle="miter"/>
                <v:path gradientshapeok="t" o:connecttype="rect"/>
              </v:shapetype>
              <v:shape id="Textbox 5" o:spid="_x0000_s1026" type="#_x0000_t202" style="position:absolute;margin-left:26.95pt;margin-top:27.65pt;width:479.9pt;height:28.2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" fillcolor="#eff7f4" strokecolor="#ddb770" strokeweight="1.5pt">
                <v:path arrowok="t"/>
                <v:textbox inset="0,0,0,0">
                  <w:txbxContent>
                    <w:p w14:paraId="22E5138F" w14:textId="6F24767B" w:rsidR="00E42189" w:rsidRDefault="00E42189" w:rsidP="00677340">
                      <w:pPr>
                        <w:spacing w:before="181"/>
                        <w:ind w:left="145"/>
                        <w:jc w:val="center"/>
                        <w:rPr>
                          <w:color w:val="000000"/>
                          <w:sz w:val="16"/>
                        </w:rPr>
                      </w:pPr>
                      <w:r>
                        <w:rPr>
                          <w:color w:val="000000"/>
                          <w:w w:val="110"/>
                          <w:sz w:val="16"/>
                        </w:rPr>
                        <w:t>Young person’s</w:t>
                      </w:r>
                      <w:r>
                        <w:rPr>
                          <w:color w:val="000000"/>
                          <w:spacing w:val="-3"/>
                          <w:w w:val="110"/>
                          <w:sz w:val="16"/>
                        </w:rPr>
                        <w:t xml:space="preserve"> </w:t>
                      </w:r>
                      <w:r>
                        <w:rPr>
                          <w:color w:val="000000"/>
                          <w:w w:val="110"/>
                          <w:sz w:val="16"/>
                        </w:rPr>
                        <w:t>behaviour</w:t>
                      </w:r>
                      <w:r>
                        <w:rPr>
                          <w:color w:val="000000"/>
                          <w:spacing w:val="-5"/>
                          <w:w w:val="110"/>
                          <w:sz w:val="16"/>
                        </w:rPr>
                        <w:t xml:space="preserve"> </w:t>
                      </w:r>
                      <w:r>
                        <w:rPr>
                          <w:color w:val="000000"/>
                          <w:w w:val="110"/>
                          <w:sz w:val="16"/>
                        </w:rPr>
                        <w:t>may</w:t>
                      </w:r>
                      <w:r>
                        <w:rPr>
                          <w:color w:val="000000"/>
                          <w:spacing w:val="-3"/>
                          <w:w w:val="110"/>
                          <w:sz w:val="16"/>
                        </w:rPr>
                        <w:t xml:space="preserve"> </w:t>
                      </w:r>
                      <w:r>
                        <w:rPr>
                          <w:color w:val="000000"/>
                          <w:w w:val="110"/>
                          <w:sz w:val="16"/>
                        </w:rPr>
                        <w:t>warrant</w:t>
                      </w:r>
                      <w:r>
                        <w:rPr>
                          <w:color w:val="000000"/>
                          <w:spacing w:val="1"/>
                          <w:w w:val="110"/>
                          <w:sz w:val="16"/>
                        </w:rPr>
                        <w:t xml:space="preserve"> </w:t>
                      </w:r>
                      <w:r>
                        <w:rPr>
                          <w:color w:val="000000"/>
                          <w:w w:val="110"/>
                          <w:sz w:val="16"/>
                        </w:rPr>
                        <w:t>suspension. Before</w:t>
                      </w:r>
                      <w:r>
                        <w:rPr>
                          <w:color w:val="000000"/>
                          <w:spacing w:val="-2"/>
                          <w:w w:val="110"/>
                          <w:sz w:val="16"/>
                        </w:rPr>
                        <w:t xml:space="preserve"> </w:t>
                      </w:r>
                      <w:r>
                        <w:rPr>
                          <w:color w:val="000000"/>
                          <w:w w:val="110"/>
                          <w:sz w:val="16"/>
                        </w:rPr>
                        <w:t>making</w:t>
                      </w:r>
                      <w:r>
                        <w:rPr>
                          <w:color w:val="000000"/>
                          <w:spacing w:val="1"/>
                          <w:w w:val="110"/>
                          <w:sz w:val="16"/>
                        </w:rPr>
                        <w:t xml:space="preserve"> </w:t>
                      </w:r>
                      <w:r>
                        <w:rPr>
                          <w:color w:val="000000"/>
                          <w:w w:val="110"/>
                          <w:sz w:val="16"/>
                        </w:rPr>
                        <w:t>this</w:t>
                      </w:r>
                      <w:r>
                        <w:rPr>
                          <w:color w:val="000000"/>
                          <w:spacing w:val="-3"/>
                          <w:w w:val="110"/>
                          <w:sz w:val="16"/>
                        </w:rPr>
                        <w:t xml:space="preserve"> </w:t>
                      </w:r>
                      <w:r>
                        <w:rPr>
                          <w:color w:val="000000"/>
                          <w:spacing w:val="-2"/>
                          <w:w w:val="110"/>
                          <w:sz w:val="16"/>
                        </w:rPr>
                        <w:t>decision</w:t>
                      </w:r>
                    </w:p>
                  </w:txbxContent>
                </v:textbox>
                <w10:wrap type="topAndBottom" anchorx="page"/>
              </v:shape>
            </w:pict>
          </mc:Fallback>
        </mc:AlternateContent>
      </w:r>
    </w:p>
    <w:p w14:paraId="7B50C629" w14:textId="77777777" w:rsidR="00E42189" w:rsidRPr="005E16B2" w:rsidRDefault="00E42189" w:rsidP="00E42189">
      <w:pPr>
        <w:pStyle w:val="BodyText"/>
        <w:rPr>
          <w:b/>
          <w:bCs/>
          <w:w w:val="115"/>
        </w:rPr>
        <w:sectPr w:rsidR="00E42189" w:rsidRPr="005E16B2" w:rsidSect="00E42189">
          <w:headerReference w:type="even" r:id="rId15"/>
          <w:headerReference w:type="default" r:id="rId16"/>
          <w:headerReference w:type="first" r:id="rId17"/>
          <w:pgSz w:w="11910" w:h="16840"/>
          <w:pgMar w:top="1758" w:right="318" w:bottom="1361" w:left="578" w:header="0" w:footer="731" w:gutter="0"/>
          <w:cols w:space="720"/>
        </w:sectPr>
      </w:pPr>
      <w:r>
        <w:rPr>
          <w:noProof/>
        </w:rPr>
        <mc:AlternateContent>
          <mc:Choice Requires="wpg">
            <w:drawing>
              <wp:inline distT="0" distB="0" distL="0" distR="0" wp14:anchorId="6CE0CC87" wp14:editId="79E98F1E">
                <wp:extent cx="6113780" cy="5030470"/>
                <wp:effectExtent l="0" t="0" r="1270" b="17780"/>
                <wp:docPr id="2019485726" name="Group 2019485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4602" cy="5020171"/>
                          <a:chOff x="9525" y="0"/>
                          <a:chExt cx="6094602" cy="4828794"/>
                        </a:xfrm>
                      </wpg:grpSpPr>
                      <wps:wsp>
                        <wps:cNvPr id="740385528" name="Graphic 9"/>
                        <wps:cNvSpPr/>
                        <wps:spPr>
                          <a:xfrm>
                            <a:off x="2826511" y="3561308"/>
                            <a:ext cx="3277235" cy="636905"/>
                          </a:xfrm>
                          <a:custGeom>
                            <a:avLst/>
                            <a:gdLst/>
                            <a:ahLst/>
                            <a:cxnLst/>
                            <a:rect l="l" t="t" r="r" b="b"/>
                            <a:pathLst>
                              <a:path w="3277235" h="636905">
                                <a:moveTo>
                                  <a:pt x="3277108" y="0"/>
                                </a:moveTo>
                                <a:lnTo>
                                  <a:pt x="0" y="0"/>
                                </a:lnTo>
                                <a:lnTo>
                                  <a:pt x="0" y="636549"/>
                                </a:lnTo>
                                <a:lnTo>
                                  <a:pt x="3277108" y="636549"/>
                                </a:lnTo>
                                <a:lnTo>
                                  <a:pt x="3277108" y="0"/>
                                </a:lnTo>
                                <a:close/>
                              </a:path>
                            </a:pathLst>
                          </a:custGeom>
                          <a:solidFill>
                            <a:srgbClr val="EFF7F4"/>
                          </a:solidFill>
                        </wps:spPr>
                        <wps:bodyPr wrap="square" lIns="0" tIns="0" rIns="0" bIns="0" rtlCol="0">
                          <a:prstTxWarp prst="textNoShape">
                            <a:avLst/>
                          </a:prstTxWarp>
                          <a:noAutofit/>
                        </wps:bodyPr>
                      </wps:wsp>
                      <wps:wsp>
                        <wps:cNvPr id="398889894" name="Graphic 10"/>
                        <wps:cNvSpPr/>
                        <wps:spPr>
                          <a:xfrm>
                            <a:off x="2826511" y="3561308"/>
                            <a:ext cx="3277235" cy="636905"/>
                          </a:xfrm>
                          <a:custGeom>
                            <a:avLst/>
                            <a:gdLst/>
                            <a:ahLst/>
                            <a:cxnLst/>
                            <a:rect l="l" t="t" r="r" b="b"/>
                            <a:pathLst>
                              <a:path w="3277235" h="636905">
                                <a:moveTo>
                                  <a:pt x="0" y="636549"/>
                                </a:moveTo>
                                <a:lnTo>
                                  <a:pt x="3277108" y="636549"/>
                                </a:lnTo>
                                <a:lnTo>
                                  <a:pt x="3277108" y="0"/>
                                </a:lnTo>
                                <a:lnTo>
                                  <a:pt x="0" y="0"/>
                                </a:lnTo>
                                <a:lnTo>
                                  <a:pt x="0" y="636549"/>
                                </a:lnTo>
                                <a:close/>
                              </a:path>
                            </a:pathLst>
                          </a:custGeom>
                          <a:ln w="19050">
                            <a:solidFill>
                              <a:srgbClr val="6EB85B"/>
                            </a:solidFill>
                            <a:prstDash val="solid"/>
                          </a:ln>
                        </wps:spPr>
                        <wps:bodyPr wrap="square" lIns="0" tIns="0" rIns="0" bIns="0" rtlCol="0">
                          <a:prstTxWarp prst="textNoShape">
                            <a:avLst/>
                          </a:prstTxWarp>
                          <a:noAutofit/>
                        </wps:bodyPr>
                      </wps:wsp>
                      <wps:wsp>
                        <wps:cNvPr id="1908910894" name="Graphic 11"/>
                        <wps:cNvSpPr/>
                        <wps:spPr>
                          <a:xfrm>
                            <a:off x="424306" y="3356393"/>
                            <a:ext cx="1913889" cy="551815"/>
                          </a:xfrm>
                          <a:custGeom>
                            <a:avLst/>
                            <a:gdLst/>
                            <a:ahLst/>
                            <a:cxnLst/>
                            <a:rect l="l" t="t" r="r" b="b"/>
                            <a:pathLst>
                              <a:path w="1913889" h="551815">
                                <a:moveTo>
                                  <a:pt x="1913763" y="0"/>
                                </a:moveTo>
                                <a:lnTo>
                                  <a:pt x="0" y="0"/>
                                </a:lnTo>
                                <a:lnTo>
                                  <a:pt x="0" y="551776"/>
                                </a:lnTo>
                                <a:lnTo>
                                  <a:pt x="1913763" y="551776"/>
                                </a:lnTo>
                                <a:lnTo>
                                  <a:pt x="1913763" y="0"/>
                                </a:lnTo>
                                <a:close/>
                              </a:path>
                            </a:pathLst>
                          </a:custGeom>
                          <a:solidFill>
                            <a:srgbClr val="EFF7F4"/>
                          </a:solidFill>
                        </wps:spPr>
                        <wps:bodyPr wrap="square" lIns="0" tIns="0" rIns="0" bIns="0" rtlCol="0">
                          <a:prstTxWarp prst="textNoShape">
                            <a:avLst/>
                          </a:prstTxWarp>
                          <a:noAutofit/>
                        </wps:bodyPr>
                      </wps:wsp>
                      <wps:wsp>
                        <wps:cNvPr id="713429724" name="Graphic 12"/>
                        <wps:cNvSpPr/>
                        <wps:spPr>
                          <a:xfrm>
                            <a:off x="424306" y="3356393"/>
                            <a:ext cx="1913889" cy="551815"/>
                          </a:xfrm>
                          <a:custGeom>
                            <a:avLst/>
                            <a:gdLst/>
                            <a:ahLst/>
                            <a:cxnLst/>
                            <a:rect l="l" t="t" r="r" b="b"/>
                            <a:pathLst>
                              <a:path w="1913889" h="551815">
                                <a:moveTo>
                                  <a:pt x="0" y="551776"/>
                                </a:moveTo>
                                <a:lnTo>
                                  <a:pt x="1913763" y="551776"/>
                                </a:lnTo>
                                <a:lnTo>
                                  <a:pt x="1913763" y="0"/>
                                </a:lnTo>
                                <a:lnTo>
                                  <a:pt x="0" y="0"/>
                                </a:lnTo>
                                <a:lnTo>
                                  <a:pt x="0" y="551776"/>
                                </a:lnTo>
                                <a:close/>
                              </a:path>
                            </a:pathLst>
                          </a:custGeom>
                          <a:ln w="19050">
                            <a:solidFill>
                              <a:srgbClr val="6EB85B"/>
                            </a:solidFill>
                            <a:prstDash val="solid"/>
                          </a:ln>
                        </wps:spPr>
                        <wps:bodyPr wrap="square" lIns="0" tIns="0" rIns="0" bIns="0" rtlCol="0">
                          <a:prstTxWarp prst="textNoShape">
                            <a:avLst/>
                          </a:prstTxWarp>
                          <a:noAutofit/>
                        </wps:bodyPr>
                      </wps:wsp>
                      <pic:pic xmlns:pic="http://schemas.openxmlformats.org/drawingml/2006/picture">
                        <pic:nvPicPr>
                          <pic:cNvPr id="1560119139" name="Image 13"/>
                          <pic:cNvPicPr/>
                        </pic:nvPicPr>
                        <pic:blipFill>
                          <a:blip r:embed="rId18" cstate="print"/>
                          <a:stretch>
                            <a:fillRect/>
                          </a:stretch>
                        </pic:blipFill>
                        <pic:spPr>
                          <a:xfrm>
                            <a:off x="3018535" y="0"/>
                            <a:ext cx="76200" cy="182372"/>
                          </a:xfrm>
                          <a:prstGeom prst="rect">
                            <a:avLst/>
                          </a:prstGeom>
                        </pic:spPr>
                      </pic:pic>
                      <pic:pic xmlns:pic="http://schemas.openxmlformats.org/drawingml/2006/picture">
                        <pic:nvPicPr>
                          <pic:cNvPr id="409650998" name="Image 14"/>
                          <pic:cNvPicPr/>
                        </pic:nvPicPr>
                        <pic:blipFill>
                          <a:blip r:embed="rId19" cstate="print"/>
                          <a:stretch>
                            <a:fillRect/>
                          </a:stretch>
                        </pic:blipFill>
                        <pic:spPr>
                          <a:xfrm>
                            <a:off x="4427346" y="2279142"/>
                            <a:ext cx="76200" cy="228726"/>
                          </a:xfrm>
                          <a:prstGeom prst="rect">
                            <a:avLst/>
                          </a:prstGeom>
                        </pic:spPr>
                      </pic:pic>
                      <pic:pic xmlns:pic="http://schemas.openxmlformats.org/drawingml/2006/picture">
                        <pic:nvPicPr>
                          <pic:cNvPr id="1103433584" name="Image 15"/>
                          <pic:cNvPicPr/>
                        </pic:nvPicPr>
                        <pic:blipFill>
                          <a:blip r:embed="rId19" cstate="print"/>
                          <a:stretch>
                            <a:fillRect/>
                          </a:stretch>
                        </pic:blipFill>
                        <pic:spPr>
                          <a:xfrm>
                            <a:off x="4427346" y="3323590"/>
                            <a:ext cx="76200" cy="228726"/>
                          </a:xfrm>
                          <a:prstGeom prst="rect">
                            <a:avLst/>
                          </a:prstGeom>
                        </pic:spPr>
                      </pic:pic>
                      <pic:pic xmlns:pic="http://schemas.openxmlformats.org/drawingml/2006/picture">
                        <pic:nvPicPr>
                          <pic:cNvPr id="1202317501" name="Image 16"/>
                          <pic:cNvPicPr/>
                        </pic:nvPicPr>
                        <pic:blipFill>
                          <a:blip r:embed="rId20" cstate="print"/>
                          <a:stretch>
                            <a:fillRect/>
                          </a:stretch>
                        </pic:blipFill>
                        <pic:spPr>
                          <a:xfrm>
                            <a:off x="4427346" y="4197858"/>
                            <a:ext cx="76200" cy="228853"/>
                          </a:xfrm>
                          <a:prstGeom prst="rect">
                            <a:avLst/>
                          </a:prstGeom>
                        </pic:spPr>
                      </pic:pic>
                      <pic:pic xmlns:pic="http://schemas.openxmlformats.org/drawingml/2006/picture">
                        <pic:nvPicPr>
                          <pic:cNvPr id="1076002890" name="Image 17"/>
                          <pic:cNvPicPr/>
                        </pic:nvPicPr>
                        <pic:blipFill>
                          <a:blip r:embed="rId21" cstate="print"/>
                          <a:stretch>
                            <a:fillRect/>
                          </a:stretch>
                        </pic:blipFill>
                        <pic:spPr>
                          <a:xfrm>
                            <a:off x="3880865" y="1308227"/>
                            <a:ext cx="246380" cy="76200"/>
                          </a:xfrm>
                          <a:prstGeom prst="rect">
                            <a:avLst/>
                          </a:prstGeom>
                        </pic:spPr>
                      </pic:pic>
                      <wps:wsp>
                        <wps:cNvPr id="2084921663" name="Graphic 18"/>
                        <wps:cNvSpPr/>
                        <wps:spPr>
                          <a:xfrm>
                            <a:off x="898144" y="667765"/>
                            <a:ext cx="3865245" cy="3833495"/>
                          </a:xfrm>
                          <a:custGeom>
                            <a:avLst/>
                            <a:gdLst/>
                            <a:ahLst/>
                            <a:cxnLst/>
                            <a:rect l="l" t="t" r="r" b="b"/>
                            <a:pathLst>
                              <a:path w="3865245" h="3833495">
                                <a:moveTo>
                                  <a:pt x="76200" y="213233"/>
                                </a:moveTo>
                                <a:lnTo>
                                  <a:pt x="42799" y="213233"/>
                                </a:lnTo>
                                <a:lnTo>
                                  <a:pt x="42799" y="0"/>
                                </a:lnTo>
                                <a:lnTo>
                                  <a:pt x="33274" y="0"/>
                                </a:lnTo>
                                <a:lnTo>
                                  <a:pt x="33274" y="213233"/>
                                </a:lnTo>
                                <a:lnTo>
                                  <a:pt x="0" y="213233"/>
                                </a:lnTo>
                                <a:lnTo>
                                  <a:pt x="38100" y="289433"/>
                                </a:lnTo>
                                <a:lnTo>
                                  <a:pt x="69850" y="225933"/>
                                </a:lnTo>
                                <a:lnTo>
                                  <a:pt x="76200" y="213233"/>
                                </a:lnTo>
                                <a:close/>
                              </a:path>
                              <a:path w="3865245" h="3833495">
                                <a:moveTo>
                                  <a:pt x="1933194" y="2387981"/>
                                </a:moveTo>
                                <a:lnTo>
                                  <a:pt x="1928914" y="2386546"/>
                                </a:lnTo>
                                <a:lnTo>
                                  <a:pt x="1928761" y="2386406"/>
                                </a:lnTo>
                                <a:lnTo>
                                  <a:pt x="1930146" y="2381885"/>
                                </a:lnTo>
                                <a:lnTo>
                                  <a:pt x="1514335" y="2254313"/>
                                </a:lnTo>
                                <a:lnTo>
                                  <a:pt x="1515478" y="2250567"/>
                                </a:lnTo>
                                <a:lnTo>
                                  <a:pt x="1524127" y="2222373"/>
                                </a:lnTo>
                                <a:lnTo>
                                  <a:pt x="1440053" y="2236470"/>
                                </a:lnTo>
                                <a:lnTo>
                                  <a:pt x="1501775" y="2295271"/>
                                </a:lnTo>
                                <a:lnTo>
                                  <a:pt x="1511566" y="2263343"/>
                                </a:lnTo>
                                <a:lnTo>
                                  <a:pt x="1920582" y="2388959"/>
                                </a:lnTo>
                                <a:lnTo>
                                  <a:pt x="1484261" y="2929483"/>
                                </a:lnTo>
                                <a:lnTo>
                                  <a:pt x="1458341" y="2908554"/>
                                </a:lnTo>
                                <a:lnTo>
                                  <a:pt x="1440053" y="2991866"/>
                                </a:lnTo>
                                <a:lnTo>
                                  <a:pt x="1517650" y="2956433"/>
                                </a:lnTo>
                                <a:lnTo>
                                  <a:pt x="1503959" y="2945384"/>
                                </a:lnTo>
                                <a:lnTo>
                                  <a:pt x="1491640" y="2935440"/>
                                </a:lnTo>
                                <a:lnTo>
                                  <a:pt x="1915655" y="2410168"/>
                                </a:lnTo>
                                <a:lnTo>
                                  <a:pt x="1459992" y="3759479"/>
                                </a:lnTo>
                                <a:lnTo>
                                  <a:pt x="1428369" y="3748786"/>
                                </a:lnTo>
                                <a:lnTo>
                                  <a:pt x="1440053" y="3833114"/>
                                </a:lnTo>
                                <a:lnTo>
                                  <a:pt x="1499095" y="3774567"/>
                                </a:lnTo>
                                <a:lnTo>
                                  <a:pt x="1500505" y="3773170"/>
                                </a:lnTo>
                                <a:lnTo>
                                  <a:pt x="1469009" y="3762527"/>
                                </a:lnTo>
                                <a:lnTo>
                                  <a:pt x="1933194" y="2387981"/>
                                </a:lnTo>
                                <a:close/>
                              </a:path>
                              <a:path w="3865245" h="3833495">
                                <a:moveTo>
                                  <a:pt x="2196592" y="386334"/>
                                </a:moveTo>
                                <a:lnTo>
                                  <a:pt x="2163318" y="386334"/>
                                </a:lnTo>
                                <a:lnTo>
                                  <a:pt x="2163318" y="0"/>
                                </a:lnTo>
                                <a:lnTo>
                                  <a:pt x="2153793" y="0"/>
                                </a:lnTo>
                                <a:lnTo>
                                  <a:pt x="2153793" y="386334"/>
                                </a:lnTo>
                                <a:lnTo>
                                  <a:pt x="2120392" y="386334"/>
                                </a:lnTo>
                                <a:lnTo>
                                  <a:pt x="2158492" y="462534"/>
                                </a:lnTo>
                                <a:lnTo>
                                  <a:pt x="2190242" y="399034"/>
                                </a:lnTo>
                                <a:lnTo>
                                  <a:pt x="2196592" y="386334"/>
                                </a:lnTo>
                                <a:close/>
                              </a:path>
                              <a:path w="3865245" h="3833495">
                                <a:moveTo>
                                  <a:pt x="3865245" y="1133221"/>
                                </a:moveTo>
                                <a:lnTo>
                                  <a:pt x="3831971" y="1133221"/>
                                </a:lnTo>
                                <a:lnTo>
                                  <a:pt x="3831971" y="927481"/>
                                </a:lnTo>
                                <a:lnTo>
                                  <a:pt x="3822446" y="927481"/>
                                </a:lnTo>
                                <a:lnTo>
                                  <a:pt x="3822446" y="1133221"/>
                                </a:lnTo>
                                <a:lnTo>
                                  <a:pt x="3789045" y="1133221"/>
                                </a:lnTo>
                                <a:lnTo>
                                  <a:pt x="3827145" y="1209421"/>
                                </a:lnTo>
                                <a:lnTo>
                                  <a:pt x="3858895" y="1145921"/>
                                </a:lnTo>
                                <a:lnTo>
                                  <a:pt x="3865245" y="1133221"/>
                                </a:lnTo>
                                <a:close/>
                              </a:path>
                            </a:pathLst>
                          </a:custGeom>
                          <a:solidFill>
                            <a:srgbClr val="242527"/>
                          </a:solidFill>
                        </wps:spPr>
                        <wps:bodyPr wrap="square" lIns="0" tIns="0" rIns="0" bIns="0" rtlCol="0">
                          <a:prstTxWarp prst="textNoShape">
                            <a:avLst/>
                          </a:prstTxWarp>
                          <a:noAutofit/>
                        </wps:bodyPr>
                      </wps:wsp>
                      <wps:wsp>
                        <wps:cNvPr id="121339553" name="Textbox 19"/>
                        <wps:cNvSpPr txBox="1"/>
                        <wps:spPr>
                          <a:xfrm>
                            <a:off x="424306" y="2688005"/>
                            <a:ext cx="1913889" cy="366395"/>
                          </a:xfrm>
                          <a:prstGeom prst="rect">
                            <a:avLst/>
                          </a:prstGeom>
                          <a:solidFill>
                            <a:srgbClr val="EFF7F4"/>
                          </a:solidFill>
                          <a:ln w="19050">
                            <a:solidFill>
                              <a:srgbClr val="6EB85B"/>
                            </a:solidFill>
                            <a:prstDash val="solid"/>
                          </a:ln>
                        </wps:spPr>
                        <wps:txbx>
                          <w:txbxContent>
                            <w:p w14:paraId="3C7C6A8B" w14:textId="77777777" w:rsidR="00E42189" w:rsidRDefault="00E42189" w:rsidP="00E42189">
                              <w:pPr>
                                <w:spacing w:before="180"/>
                                <w:ind w:left="317"/>
                                <w:rPr>
                                  <w:color w:val="000000"/>
                                  <w:sz w:val="16"/>
                                </w:rPr>
                              </w:pPr>
                              <w:r>
                                <w:rPr>
                                  <w:color w:val="000000"/>
                                  <w:w w:val="115"/>
                                  <w:sz w:val="16"/>
                                </w:rPr>
                                <w:t>Inform</w:t>
                              </w:r>
                              <w:r>
                                <w:rPr>
                                  <w:color w:val="000000"/>
                                  <w:spacing w:val="-6"/>
                                  <w:w w:val="115"/>
                                  <w:sz w:val="16"/>
                                </w:rPr>
                                <w:t xml:space="preserve"> </w:t>
                              </w:r>
                              <w:r>
                                <w:rPr>
                                  <w:color w:val="000000"/>
                                  <w:w w:val="115"/>
                                  <w:sz w:val="16"/>
                                </w:rPr>
                                <w:t>the</w:t>
                              </w:r>
                              <w:r>
                                <w:rPr>
                                  <w:color w:val="000000"/>
                                  <w:spacing w:val="-7"/>
                                  <w:w w:val="115"/>
                                  <w:sz w:val="16"/>
                                </w:rPr>
                                <w:t xml:space="preserve"> </w:t>
                              </w:r>
                              <w:r>
                                <w:rPr>
                                  <w:color w:val="000000"/>
                                  <w:w w:val="115"/>
                                  <w:sz w:val="16"/>
                                </w:rPr>
                                <w:t>support</w:t>
                              </w:r>
                              <w:r>
                                <w:rPr>
                                  <w:color w:val="000000"/>
                                  <w:spacing w:val="-8"/>
                                  <w:w w:val="115"/>
                                  <w:sz w:val="16"/>
                                </w:rPr>
                                <w:t xml:space="preserve"> </w:t>
                              </w:r>
                              <w:r>
                                <w:rPr>
                                  <w:color w:val="000000"/>
                                  <w:w w:val="115"/>
                                  <w:sz w:val="16"/>
                                </w:rPr>
                                <w:t>team</w:t>
                              </w:r>
                              <w:r>
                                <w:rPr>
                                  <w:color w:val="000000"/>
                                  <w:spacing w:val="-11"/>
                                  <w:w w:val="115"/>
                                  <w:sz w:val="16"/>
                                </w:rPr>
                                <w:t xml:space="preserve"> </w:t>
                              </w:r>
                              <w:r>
                                <w:rPr>
                                  <w:color w:val="000000"/>
                                  <w:spacing w:val="-4"/>
                                  <w:w w:val="115"/>
                                  <w:sz w:val="16"/>
                                </w:rPr>
                                <w:t>lead</w:t>
                              </w:r>
                            </w:p>
                          </w:txbxContent>
                        </wps:txbx>
                        <wps:bodyPr wrap="square" lIns="0" tIns="0" rIns="0" bIns="0" rtlCol="0">
                          <a:noAutofit/>
                        </wps:bodyPr>
                      </wps:wsp>
                      <wps:wsp>
                        <wps:cNvPr id="796273230" name="Textbox 20"/>
                        <wps:cNvSpPr txBox="1"/>
                        <wps:spPr>
                          <a:xfrm>
                            <a:off x="2826892" y="2507932"/>
                            <a:ext cx="3277235" cy="815340"/>
                          </a:xfrm>
                          <a:prstGeom prst="rect">
                            <a:avLst/>
                          </a:prstGeom>
                          <a:solidFill>
                            <a:srgbClr val="EFF7F4"/>
                          </a:solidFill>
                          <a:ln w="19050">
                            <a:solidFill>
                              <a:srgbClr val="6EB85B"/>
                            </a:solidFill>
                            <a:prstDash val="solid"/>
                          </a:ln>
                        </wps:spPr>
                        <wps:txbx>
                          <w:txbxContent>
                            <w:p w14:paraId="611E8750" w14:textId="64E233DC" w:rsidR="00E42189" w:rsidRDefault="00E42189" w:rsidP="00E42189">
                              <w:pPr>
                                <w:spacing w:before="184" w:line="312" w:lineRule="auto"/>
                                <w:ind w:left="145" w:right="117"/>
                                <w:rPr>
                                  <w:color w:val="000000"/>
                                  <w:sz w:val="16"/>
                                </w:rPr>
                              </w:pPr>
                              <w:r>
                                <w:rPr>
                                  <w:color w:val="000000"/>
                                  <w:w w:val="115"/>
                                  <w:sz w:val="16"/>
                                </w:rPr>
                                <w:t xml:space="preserve">Amend and send out </w:t>
                              </w:r>
                              <w:r w:rsidR="008549BC">
                                <w:rPr>
                                  <w:color w:val="000000"/>
                                  <w:w w:val="115"/>
                                  <w:sz w:val="16"/>
                                </w:rPr>
                                <w:t>confirmation letter</w:t>
                              </w:r>
                              <w:r>
                                <w:rPr>
                                  <w:color w:val="000000"/>
                                  <w:w w:val="115"/>
                                  <w:sz w:val="16"/>
                                </w:rPr>
                                <w:t xml:space="preserve"> to parents/carers</w:t>
                              </w:r>
                              <w:r w:rsidR="008549BC">
                                <w:rPr>
                                  <w:color w:val="000000"/>
                                  <w:w w:val="115"/>
                                  <w:sz w:val="16"/>
                                </w:rPr>
                                <w:t xml:space="preserve"> and the commissionaire</w:t>
                              </w:r>
                              <w:r>
                                <w:rPr>
                                  <w:color w:val="000000"/>
                                  <w:w w:val="115"/>
                                  <w:sz w:val="16"/>
                                </w:rPr>
                                <w:t xml:space="preserve"> before the end of the day. Include a date/time for the </w:t>
                              </w:r>
                              <w:r>
                                <w:rPr>
                                  <w:color w:val="000000"/>
                                  <w:spacing w:val="-2"/>
                                  <w:w w:val="115"/>
                                  <w:sz w:val="16"/>
                                </w:rPr>
                                <w:t>readmission</w:t>
                              </w:r>
                              <w:r>
                                <w:rPr>
                                  <w:color w:val="000000"/>
                                  <w:spacing w:val="-7"/>
                                  <w:w w:val="115"/>
                                  <w:sz w:val="16"/>
                                </w:rPr>
                                <w:t xml:space="preserve"> </w:t>
                              </w:r>
                              <w:r>
                                <w:rPr>
                                  <w:color w:val="000000"/>
                                  <w:spacing w:val="-2"/>
                                  <w:w w:val="115"/>
                                  <w:sz w:val="16"/>
                                </w:rPr>
                                <w:t>meeting</w:t>
                              </w:r>
                              <w:r>
                                <w:rPr>
                                  <w:color w:val="000000"/>
                                  <w:spacing w:val="-4"/>
                                  <w:w w:val="115"/>
                                  <w:sz w:val="16"/>
                                </w:rPr>
                                <w:t xml:space="preserve"> </w:t>
                              </w:r>
                              <w:r>
                                <w:rPr>
                                  <w:color w:val="000000"/>
                                  <w:spacing w:val="-2"/>
                                  <w:w w:val="115"/>
                                  <w:sz w:val="16"/>
                                </w:rPr>
                                <w:t>or</w:t>
                              </w:r>
                              <w:r>
                                <w:rPr>
                                  <w:color w:val="000000"/>
                                  <w:spacing w:val="-4"/>
                                  <w:w w:val="115"/>
                                  <w:sz w:val="16"/>
                                </w:rPr>
                                <w:t xml:space="preserve"> </w:t>
                              </w:r>
                              <w:r>
                                <w:rPr>
                                  <w:color w:val="000000"/>
                                  <w:spacing w:val="-2"/>
                                  <w:w w:val="115"/>
                                  <w:sz w:val="16"/>
                                </w:rPr>
                                <w:t>follow</w:t>
                              </w:r>
                              <w:r>
                                <w:rPr>
                                  <w:color w:val="000000"/>
                                  <w:spacing w:val="-6"/>
                                  <w:w w:val="115"/>
                                  <w:sz w:val="16"/>
                                </w:rPr>
                                <w:t xml:space="preserve"> </w:t>
                              </w:r>
                              <w:r>
                                <w:rPr>
                                  <w:color w:val="000000"/>
                                  <w:spacing w:val="-2"/>
                                  <w:w w:val="115"/>
                                  <w:sz w:val="16"/>
                                </w:rPr>
                                <w:t>up</w:t>
                              </w:r>
                              <w:r>
                                <w:rPr>
                                  <w:color w:val="000000"/>
                                  <w:spacing w:val="-4"/>
                                  <w:w w:val="115"/>
                                  <w:sz w:val="16"/>
                                </w:rPr>
                                <w:t xml:space="preserve"> </w:t>
                              </w:r>
                              <w:r>
                                <w:rPr>
                                  <w:color w:val="000000"/>
                                  <w:spacing w:val="-2"/>
                                  <w:w w:val="115"/>
                                  <w:sz w:val="16"/>
                                </w:rPr>
                                <w:t>with</w:t>
                              </w:r>
                              <w:r>
                                <w:rPr>
                                  <w:color w:val="000000"/>
                                  <w:spacing w:val="-7"/>
                                  <w:w w:val="115"/>
                                  <w:sz w:val="16"/>
                                </w:rPr>
                                <w:t xml:space="preserve"> </w:t>
                              </w:r>
                              <w:r>
                                <w:rPr>
                                  <w:color w:val="000000"/>
                                  <w:spacing w:val="-2"/>
                                  <w:w w:val="115"/>
                                  <w:sz w:val="16"/>
                                </w:rPr>
                                <w:t>these</w:t>
                              </w:r>
                              <w:r>
                                <w:rPr>
                                  <w:color w:val="000000"/>
                                  <w:spacing w:val="-6"/>
                                  <w:w w:val="115"/>
                                  <w:sz w:val="16"/>
                                </w:rPr>
                                <w:t xml:space="preserve"> </w:t>
                              </w:r>
                              <w:r>
                                <w:rPr>
                                  <w:color w:val="000000"/>
                                  <w:spacing w:val="-2"/>
                                  <w:w w:val="115"/>
                                  <w:sz w:val="16"/>
                                </w:rPr>
                                <w:t>details</w:t>
                              </w:r>
                              <w:r>
                                <w:rPr>
                                  <w:color w:val="000000"/>
                                  <w:spacing w:val="-8"/>
                                  <w:w w:val="115"/>
                                  <w:sz w:val="16"/>
                                </w:rPr>
                                <w:t xml:space="preserve"> </w:t>
                              </w:r>
                              <w:r>
                                <w:rPr>
                                  <w:color w:val="000000"/>
                                  <w:spacing w:val="-2"/>
                                  <w:w w:val="115"/>
                                  <w:sz w:val="16"/>
                                </w:rPr>
                                <w:t>as</w:t>
                              </w:r>
                              <w:r>
                                <w:rPr>
                                  <w:color w:val="000000"/>
                                  <w:spacing w:val="-8"/>
                                  <w:w w:val="115"/>
                                  <w:sz w:val="16"/>
                                </w:rPr>
                                <w:t xml:space="preserve"> </w:t>
                              </w:r>
                              <w:r>
                                <w:rPr>
                                  <w:color w:val="000000"/>
                                  <w:spacing w:val="-2"/>
                                  <w:w w:val="115"/>
                                  <w:sz w:val="16"/>
                                </w:rPr>
                                <w:t xml:space="preserve">soon </w:t>
                              </w:r>
                              <w:r>
                                <w:rPr>
                                  <w:color w:val="000000"/>
                                  <w:w w:val="115"/>
                                  <w:sz w:val="16"/>
                                </w:rPr>
                                <w:t>as possible.</w:t>
                              </w:r>
                            </w:p>
                          </w:txbxContent>
                        </wps:txbx>
                        <wps:bodyPr wrap="square" lIns="0" tIns="0" rIns="0" bIns="0" rtlCol="0">
                          <a:noAutofit/>
                        </wps:bodyPr>
                      </wps:wsp>
                      <wps:wsp>
                        <wps:cNvPr id="1185546659" name="Textbox 21"/>
                        <wps:cNvSpPr txBox="1"/>
                        <wps:spPr>
                          <a:xfrm>
                            <a:off x="424306" y="4197959"/>
                            <a:ext cx="1913889" cy="544195"/>
                          </a:xfrm>
                          <a:prstGeom prst="rect">
                            <a:avLst/>
                          </a:prstGeom>
                          <a:solidFill>
                            <a:srgbClr val="EFF7F4"/>
                          </a:solidFill>
                          <a:ln w="19050">
                            <a:solidFill>
                              <a:srgbClr val="6EB85B"/>
                            </a:solidFill>
                            <a:prstDash val="solid"/>
                          </a:ln>
                        </wps:spPr>
                        <wps:txbx>
                          <w:txbxContent>
                            <w:p w14:paraId="29D80758" w14:textId="54EC5D68" w:rsidR="00E42189" w:rsidRDefault="00E42189" w:rsidP="00E42189">
                              <w:pPr>
                                <w:spacing w:before="182" w:line="312" w:lineRule="auto"/>
                                <w:ind w:left="702" w:hanging="430"/>
                                <w:rPr>
                                  <w:color w:val="000000"/>
                                  <w:sz w:val="16"/>
                                </w:rPr>
                              </w:pPr>
                              <w:r>
                                <w:rPr>
                                  <w:color w:val="000000"/>
                                  <w:w w:val="110"/>
                                  <w:sz w:val="16"/>
                                </w:rPr>
                                <w:t>Send</w:t>
                              </w:r>
                              <w:r>
                                <w:rPr>
                                  <w:color w:val="000000"/>
                                  <w:spacing w:val="-1"/>
                                  <w:w w:val="110"/>
                                  <w:sz w:val="16"/>
                                </w:rPr>
                                <w:t xml:space="preserve"> </w:t>
                              </w:r>
                              <w:r>
                                <w:rPr>
                                  <w:color w:val="000000"/>
                                  <w:w w:val="110"/>
                                  <w:sz w:val="16"/>
                                </w:rPr>
                                <w:t>a</w:t>
                              </w:r>
                              <w:r>
                                <w:rPr>
                                  <w:color w:val="000000"/>
                                  <w:spacing w:val="-1"/>
                                  <w:w w:val="110"/>
                                  <w:sz w:val="16"/>
                                </w:rPr>
                                <w:t xml:space="preserve"> </w:t>
                              </w:r>
                              <w:r>
                                <w:rPr>
                                  <w:color w:val="000000"/>
                                  <w:w w:val="110"/>
                                  <w:sz w:val="16"/>
                                </w:rPr>
                                <w:t>copy</w:t>
                              </w:r>
                              <w:r>
                                <w:rPr>
                                  <w:color w:val="000000"/>
                                  <w:spacing w:val="-6"/>
                                  <w:w w:val="110"/>
                                  <w:sz w:val="16"/>
                                </w:rPr>
                                <w:t xml:space="preserve"> </w:t>
                              </w:r>
                              <w:r>
                                <w:rPr>
                                  <w:color w:val="000000"/>
                                  <w:w w:val="110"/>
                                  <w:sz w:val="16"/>
                                </w:rPr>
                                <w:t>of</w:t>
                              </w:r>
                              <w:r>
                                <w:rPr>
                                  <w:color w:val="000000"/>
                                  <w:spacing w:val="-6"/>
                                  <w:w w:val="110"/>
                                  <w:sz w:val="16"/>
                                </w:rPr>
                                <w:t xml:space="preserve"> </w:t>
                              </w:r>
                              <w:r>
                                <w:rPr>
                                  <w:color w:val="000000"/>
                                  <w:w w:val="110"/>
                                  <w:sz w:val="16"/>
                                </w:rPr>
                                <w:t xml:space="preserve">the suspension letter to the </w:t>
                              </w:r>
                              <w:r w:rsidR="008549BC" w:rsidRPr="008549BC">
                                <w:rPr>
                                  <w:color w:val="000000"/>
                                  <w:w w:val="110"/>
                                  <w:sz w:val="16"/>
                                </w:rPr>
                                <w:t>commissioning school/LA</w:t>
                              </w:r>
                              <w:r>
                                <w:rPr>
                                  <w:color w:val="000000"/>
                                  <w:w w:val="110"/>
                                  <w:sz w:val="16"/>
                                </w:rPr>
                                <w:t>.</w:t>
                              </w:r>
                            </w:p>
                          </w:txbxContent>
                        </wps:txbx>
                        <wps:bodyPr wrap="square" lIns="0" tIns="0" rIns="0" bIns="0" rtlCol="0">
                          <a:noAutofit/>
                        </wps:bodyPr>
                      </wps:wsp>
                      <wps:wsp>
                        <wps:cNvPr id="411678641" name="Textbox 22"/>
                        <wps:cNvSpPr txBox="1"/>
                        <wps:spPr>
                          <a:xfrm>
                            <a:off x="2826511" y="3570833"/>
                            <a:ext cx="3267710" cy="617855"/>
                          </a:xfrm>
                          <a:prstGeom prst="rect">
                            <a:avLst/>
                          </a:prstGeom>
                        </wps:spPr>
                        <wps:txbx>
                          <w:txbxContent>
                            <w:p w14:paraId="62101740" w14:textId="77777777" w:rsidR="00E42189" w:rsidRDefault="00E42189" w:rsidP="00E42189">
                              <w:pPr>
                                <w:spacing w:before="180" w:line="312" w:lineRule="auto"/>
                                <w:ind w:left="161" w:right="67"/>
                                <w:rPr>
                                  <w:sz w:val="16"/>
                                </w:rPr>
                              </w:pPr>
                              <w:r>
                                <w:rPr>
                                  <w:w w:val="110"/>
                                  <w:sz w:val="16"/>
                                </w:rPr>
                                <w:t xml:space="preserve">Send Restorative Pack questions home - direct young person </w:t>
                              </w:r>
                              <w:r>
                                <w:rPr>
                                  <w:w w:val="115"/>
                                  <w:sz w:val="16"/>
                                </w:rPr>
                                <w:t>to complete questions. Plan where/when restorative conversation will take place.</w:t>
                              </w:r>
                            </w:p>
                          </w:txbxContent>
                        </wps:txbx>
                        <wps:bodyPr wrap="square" lIns="0" tIns="0" rIns="0" bIns="0" rtlCol="0">
                          <a:noAutofit/>
                        </wps:bodyPr>
                      </wps:wsp>
                      <wps:wsp>
                        <wps:cNvPr id="166234429" name="Textbox 23"/>
                        <wps:cNvSpPr txBox="1"/>
                        <wps:spPr>
                          <a:xfrm>
                            <a:off x="2824479" y="4447794"/>
                            <a:ext cx="3276600" cy="381000"/>
                          </a:xfrm>
                          <a:prstGeom prst="rect">
                            <a:avLst/>
                          </a:prstGeom>
                          <a:solidFill>
                            <a:srgbClr val="EFF7F4"/>
                          </a:solidFill>
                          <a:ln w="19050">
                            <a:solidFill>
                              <a:srgbClr val="6EB85B"/>
                            </a:solidFill>
                            <a:prstDash val="solid"/>
                          </a:ln>
                        </wps:spPr>
                        <wps:txbx>
                          <w:txbxContent>
                            <w:p w14:paraId="4F7DA152" w14:textId="77777777" w:rsidR="00E42189" w:rsidRDefault="00E42189" w:rsidP="00E42189">
                              <w:pPr>
                                <w:rPr>
                                  <w:color w:val="000000"/>
                                  <w:sz w:val="16"/>
                                </w:rPr>
                              </w:pPr>
                            </w:p>
                            <w:p w14:paraId="21A2A307" w14:textId="77777777" w:rsidR="00E42189" w:rsidRDefault="00E42189" w:rsidP="00E42189">
                              <w:pPr>
                                <w:ind w:left="144"/>
                                <w:rPr>
                                  <w:color w:val="000000"/>
                                  <w:sz w:val="16"/>
                                </w:rPr>
                              </w:pPr>
                              <w:r>
                                <w:rPr>
                                  <w:color w:val="000000"/>
                                  <w:w w:val="115"/>
                                  <w:sz w:val="16"/>
                                </w:rPr>
                                <w:t>Daily</w:t>
                              </w:r>
                              <w:r>
                                <w:rPr>
                                  <w:color w:val="000000"/>
                                  <w:spacing w:val="-13"/>
                                  <w:w w:val="115"/>
                                  <w:sz w:val="16"/>
                                </w:rPr>
                                <w:t xml:space="preserve"> </w:t>
                              </w:r>
                              <w:r>
                                <w:rPr>
                                  <w:color w:val="000000"/>
                                  <w:w w:val="115"/>
                                  <w:sz w:val="16"/>
                                </w:rPr>
                                <w:t>welfare</w:t>
                              </w:r>
                              <w:r>
                                <w:rPr>
                                  <w:color w:val="000000"/>
                                  <w:spacing w:val="-12"/>
                                  <w:w w:val="115"/>
                                  <w:sz w:val="16"/>
                                </w:rPr>
                                <w:t xml:space="preserve"> </w:t>
                              </w:r>
                              <w:r>
                                <w:rPr>
                                  <w:color w:val="000000"/>
                                  <w:w w:val="115"/>
                                  <w:sz w:val="16"/>
                                </w:rPr>
                                <w:t>call</w:t>
                              </w:r>
                              <w:r>
                                <w:rPr>
                                  <w:color w:val="000000"/>
                                  <w:spacing w:val="-13"/>
                                  <w:w w:val="115"/>
                                  <w:sz w:val="16"/>
                                </w:rPr>
                                <w:t xml:space="preserve"> </w:t>
                              </w:r>
                              <w:r>
                                <w:rPr>
                                  <w:color w:val="000000"/>
                                  <w:w w:val="115"/>
                                  <w:sz w:val="16"/>
                                </w:rPr>
                                <w:t>made</w:t>
                              </w:r>
                              <w:r>
                                <w:rPr>
                                  <w:color w:val="000000"/>
                                  <w:spacing w:val="-12"/>
                                  <w:w w:val="115"/>
                                  <w:sz w:val="16"/>
                                </w:rPr>
                                <w:t xml:space="preserve"> </w:t>
                              </w:r>
                              <w:r>
                                <w:rPr>
                                  <w:color w:val="000000"/>
                                  <w:w w:val="115"/>
                                  <w:sz w:val="16"/>
                                </w:rPr>
                                <w:t>to</w:t>
                              </w:r>
                              <w:r>
                                <w:rPr>
                                  <w:color w:val="000000"/>
                                  <w:spacing w:val="-10"/>
                                  <w:w w:val="115"/>
                                  <w:sz w:val="16"/>
                                </w:rPr>
                                <w:t xml:space="preserve"> </w:t>
                              </w:r>
                              <w:r>
                                <w:rPr>
                                  <w:color w:val="000000"/>
                                  <w:spacing w:val="-2"/>
                                  <w:w w:val="115"/>
                                  <w:sz w:val="16"/>
                                </w:rPr>
                                <w:t>parents/carers/student</w:t>
                              </w:r>
                            </w:p>
                          </w:txbxContent>
                        </wps:txbx>
                        <wps:bodyPr wrap="square" lIns="0" tIns="0" rIns="0" bIns="0" rtlCol="0">
                          <a:noAutofit/>
                        </wps:bodyPr>
                      </wps:wsp>
                      <wps:wsp>
                        <wps:cNvPr id="1654142783" name="Textbox 24"/>
                        <wps:cNvSpPr txBox="1"/>
                        <wps:spPr>
                          <a:xfrm>
                            <a:off x="2232279" y="1129842"/>
                            <a:ext cx="1648460" cy="465455"/>
                          </a:xfrm>
                          <a:prstGeom prst="rect">
                            <a:avLst/>
                          </a:prstGeom>
                          <a:solidFill>
                            <a:srgbClr val="EFF7F4"/>
                          </a:solidFill>
                          <a:ln w="19050">
                            <a:solidFill>
                              <a:srgbClr val="6EB85B"/>
                            </a:solidFill>
                            <a:prstDash val="solid"/>
                          </a:ln>
                        </wps:spPr>
                        <wps:txbx>
                          <w:txbxContent>
                            <w:p w14:paraId="1507C4CA" w14:textId="77777777" w:rsidR="00E42189" w:rsidRDefault="00E42189" w:rsidP="00E42189">
                              <w:pPr>
                                <w:spacing w:before="183"/>
                                <w:ind w:left="191"/>
                                <w:rPr>
                                  <w:color w:val="000000"/>
                                  <w:sz w:val="16"/>
                                </w:rPr>
                              </w:pPr>
                              <w:r>
                                <w:rPr>
                                  <w:color w:val="000000"/>
                                  <w:w w:val="115"/>
                                  <w:sz w:val="16"/>
                                </w:rPr>
                                <w:t>Decision</w:t>
                              </w:r>
                              <w:r>
                                <w:rPr>
                                  <w:color w:val="000000"/>
                                  <w:spacing w:val="-13"/>
                                  <w:w w:val="115"/>
                                  <w:sz w:val="16"/>
                                </w:rPr>
                                <w:t xml:space="preserve"> </w:t>
                              </w:r>
                              <w:r>
                                <w:rPr>
                                  <w:color w:val="000000"/>
                                  <w:w w:val="115"/>
                                  <w:sz w:val="16"/>
                                </w:rPr>
                                <w:t>made</w:t>
                              </w:r>
                              <w:r>
                                <w:rPr>
                                  <w:color w:val="000000"/>
                                  <w:spacing w:val="-12"/>
                                  <w:w w:val="115"/>
                                  <w:sz w:val="16"/>
                                </w:rPr>
                                <w:t xml:space="preserve"> </w:t>
                              </w:r>
                              <w:r>
                                <w:rPr>
                                  <w:color w:val="000000"/>
                                  <w:w w:val="115"/>
                                  <w:sz w:val="16"/>
                                </w:rPr>
                                <w:t>to</w:t>
                              </w:r>
                              <w:r>
                                <w:rPr>
                                  <w:color w:val="000000"/>
                                  <w:spacing w:val="-10"/>
                                  <w:w w:val="115"/>
                                  <w:sz w:val="16"/>
                                </w:rPr>
                                <w:t xml:space="preserve"> </w:t>
                              </w:r>
                              <w:r>
                                <w:rPr>
                                  <w:color w:val="000000"/>
                                  <w:spacing w:val="-2"/>
                                  <w:w w:val="115"/>
                                  <w:sz w:val="16"/>
                                </w:rPr>
                                <w:t>suspend.</w:t>
                              </w:r>
                            </w:p>
                          </w:txbxContent>
                        </wps:txbx>
                        <wps:bodyPr wrap="square" lIns="0" tIns="0" rIns="0" bIns="0" rtlCol="0">
                          <a:noAutofit/>
                        </wps:bodyPr>
                      </wps:wsp>
                      <wps:wsp>
                        <wps:cNvPr id="718744882" name="Textbox 25"/>
                        <wps:cNvSpPr txBox="1"/>
                        <wps:spPr>
                          <a:xfrm>
                            <a:off x="4126865" y="956932"/>
                            <a:ext cx="1976755" cy="638810"/>
                          </a:xfrm>
                          <a:prstGeom prst="rect">
                            <a:avLst/>
                          </a:prstGeom>
                          <a:solidFill>
                            <a:srgbClr val="EFF7F4"/>
                          </a:solidFill>
                          <a:ln w="19050">
                            <a:solidFill>
                              <a:srgbClr val="6EB85B"/>
                            </a:solidFill>
                            <a:prstDash val="solid"/>
                          </a:ln>
                        </wps:spPr>
                        <wps:txbx>
                          <w:txbxContent>
                            <w:p w14:paraId="557804D1" w14:textId="0AC83A7F" w:rsidR="00E42189" w:rsidRDefault="00E42189" w:rsidP="00E42189">
                              <w:pPr>
                                <w:spacing w:before="180" w:line="312" w:lineRule="auto"/>
                                <w:ind w:left="149"/>
                                <w:rPr>
                                  <w:color w:val="000000"/>
                                  <w:sz w:val="16"/>
                                </w:rPr>
                              </w:pPr>
                              <w:r>
                                <w:rPr>
                                  <w:color w:val="000000"/>
                                  <w:w w:val="115"/>
                                  <w:sz w:val="16"/>
                                </w:rPr>
                                <w:t xml:space="preserve">Parents/carers AND </w:t>
                              </w:r>
                              <w:r w:rsidR="008549BC" w:rsidRPr="008549BC">
                                <w:rPr>
                                  <w:color w:val="000000"/>
                                  <w:w w:val="115"/>
                                  <w:sz w:val="16"/>
                                </w:rPr>
                                <w:t>commissioning school/LA</w:t>
                              </w:r>
                              <w:r>
                                <w:rPr>
                                  <w:color w:val="000000"/>
                                  <w:w w:val="115"/>
                                  <w:sz w:val="16"/>
                                </w:rPr>
                                <w:t xml:space="preserve"> are informed</w:t>
                              </w:r>
                              <w:r>
                                <w:rPr>
                                  <w:color w:val="000000"/>
                                  <w:spacing w:val="-13"/>
                                  <w:w w:val="115"/>
                                  <w:sz w:val="16"/>
                                </w:rPr>
                                <w:t xml:space="preserve"> </w:t>
                              </w:r>
                              <w:r>
                                <w:rPr>
                                  <w:color w:val="000000"/>
                                  <w:w w:val="115"/>
                                  <w:sz w:val="16"/>
                                </w:rPr>
                                <w:t>by</w:t>
                              </w:r>
                              <w:r>
                                <w:rPr>
                                  <w:color w:val="000000"/>
                                  <w:spacing w:val="-13"/>
                                  <w:w w:val="115"/>
                                  <w:sz w:val="16"/>
                                </w:rPr>
                                <w:t xml:space="preserve"> </w:t>
                              </w:r>
                              <w:r>
                                <w:rPr>
                                  <w:color w:val="000000"/>
                                  <w:w w:val="115"/>
                                  <w:sz w:val="16"/>
                                </w:rPr>
                                <w:t>telephone</w:t>
                              </w:r>
                              <w:r>
                                <w:rPr>
                                  <w:color w:val="000000"/>
                                  <w:spacing w:val="-13"/>
                                  <w:w w:val="115"/>
                                  <w:sz w:val="16"/>
                                </w:rPr>
                                <w:t xml:space="preserve"> </w:t>
                              </w:r>
                              <w:r>
                                <w:rPr>
                                  <w:color w:val="000000"/>
                                  <w:w w:val="115"/>
                                  <w:sz w:val="16"/>
                                </w:rPr>
                                <w:t>(by</w:t>
                              </w:r>
                              <w:r>
                                <w:rPr>
                                  <w:color w:val="000000"/>
                                  <w:spacing w:val="-13"/>
                                  <w:w w:val="115"/>
                                  <w:sz w:val="16"/>
                                </w:rPr>
                                <w:t xml:space="preserve"> </w:t>
                              </w:r>
                              <w:r>
                                <w:rPr>
                                  <w:color w:val="000000"/>
                                  <w:w w:val="115"/>
                                  <w:sz w:val="16"/>
                                </w:rPr>
                                <w:t>Provision Lead if possible).</w:t>
                              </w:r>
                            </w:p>
                          </w:txbxContent>
                        </wps:txbx>
                        <wps:bodyPr wrap="square" lIns="0" tIns="0" rIns="0" bIns="0" rtlCol="0">
                          <a:noAutofit/>
                        </wps:bodyPr>
                      </wps:wsp>
                      <wps:wsp>
                        <wps:cNvPr id="937943020" name="Textbox 26"/>
                        <wps:cNvSpPr txBox="1"/>
                        <wps:spPr>
                          <a:xfrm>
                            <a:off x="2826511" y="1871738"/>
                            <a:ext cx="3277235" cy="381635"/>
                          </a:xfrm>
                          <a:prstGeom prst="rect">
                            <a:avLst/>
                          </a:prstGeom>
                          <a:solidFill>
                            <a:srgbClr val="EFF7F4"/>
                          </a:solidFill>
                          <a:ln w="19050">
                            <a:solidFill>
                              <a:srgbClr val="6EB85B"/>
                            </a:solidFill>
                            <a:prstDash val="solid"/>
                          </a:ln>
                        </wps:spPr>
                        <wps:txbx>
                          <w:txbxContent>
                            <w:p w14:paraId="3CC0DD1D" w14:textId="77777777" w:rsidR="00E42189" w:rsidRDefault="00E42189" w:rsidP="00E42189">
                              <w:pPr>
                                <w:spacing w:before="180"/>
                                <w:ind w:left="146"/>
                                <w:rPr>
                                  <w:color w:val="000000"/>
                                  <w:sz w:val="16"/>
                                </w:rPr>
                              </w:pPr>
                              <w:r>
                                <w:rPr>
                                  <w:color w:val="000000"/>
                                  <w:w w:val="110"/>
                                  <w:sz w:val="16"/>
                                </w:rPr>
                                <w:t>All</w:t>
                              </w:r>
                              <w:r>
                                <w:rPr>
                                  <w:color w:val="000000"/>
                                  <w:spacing w:val="2"/>
                                  <w:w w:val="110"/>
                                  <w:sz w:val="16"/>
                                </w:rPr>
                                <w:t xml:space="preserve"> </w:t>
                              </w:r>
                              <w:r>
                                <w:rPr>
                                  <w:color w:val="000000"/>
                                  <w:w w:val="110"/>
                                  <w:sz w:val="16"/>
                                </w:rPr>
                                <w:t>details</w:t>
                              </w:r>
                              <w:r>
                                <w:rPr>
                                  <w:color w:val="000000"/>
                                  <w:spacing w:val="2"/>
                                  <w:w w:val="110"/>
                                  <w:sz w:val="16"/>
                                </w:rPr>
                                <w:t xml:space="preserve"> </w:t>
                              </w:r>
                              <w:r>
                                <w:rPr>
                                  <w:color w:val="000000"/>
                                  <w:w w:val="110"/>
                                  <w:sz w:val="16"/>
                                </w:rPr>
                                <w:t>logged</w:t>
                              </w:r>
                              <w:r>
                                <w:rPr>
                                  <w:color w:val="000000"/>
                                  <w:spacing w:val="2"/>
                                  <w:w w:val="110"/>
                                  <w:sz w:val="16"/>
                                </w:rPr>
                                <w:t xml:space="preserve"> </w:t>
                              </w:r>
                            </w:p>
                          </w:txbxContent>
                        </wps:txbx>
                        <wps:bodyPr wrap="square" lIns="0" tIns="0" rIns="0" bIns="0" rtlCol="0">
                          <a:noAutofit/>
                        </wps:bodyPr>
                      </wps:wsp>
                      <wps:wsp>
                        <wps:cNvPr id="628329524" name="Textbox 27"/>
                        <wps:cNvSpPr txBox="1"/>
                        <wps:spPr>
                          <a:xfrm>
                            <a:off x="433831" y="3365918"/>
                            <a:ext cx="1904364" cy="532765"/>
                          </a:xfrm>
                          <a:prstGeom prst="rect">
                            <a:avLst/>
                          </a:prstGeom>
                        </wps:spPr>
                        <wps:txbx>
                          <w:txbxContent>
                            <w:p w14:paraId="77DB5DDA" w14:textId="77777777" w:rsidR="00E42189" w:rsidRDefault="00E42189" w:rsidP="00E42189">
                              <w:pPr>
                                <w:spacing w:before="182" w:line="314" w:lineRule="auto"/>
                                <w:ind w:left="227" w:firstLine="55"/>
                                <w:rPr>
                                  <w:sz w:val="16"/>
                                </w:rPr>
                              </w:pPr>
                              <w:r>
                                <w:rPr>
                                  <w:w w:val="110"/>
                                  <w:sz w:val="16"/>
                                </w:rPr>
                                <w:t>Consider whether the Police of Social</w:t>
                              </w:r>
                              <w:r>
                                <w:rPr>
                                  <w:spacing w:val="-5"/>
                                  <w:w w:val="110"/>
                                  <w:sz w:val="16"/>
                                </w:rPr>
                                <w:t xml:space="preserve"> </w:t>
                              </w:r>
                              <w:r>
                                <w:rPr>
                                  <w:w w:val="110"/>
                                  <w:sz w:val="16"/>
                                </w:rPr>
                                <w:t>Care</w:t>
                              </w:r>
                              <w:r>
                                <w:rPr>
                                  <w:spacing w:val="-3"/>
                                  <w:w w:val="110"/>
                                  <w:sz w:val="16"/>
                                </w:rPr>
                                <w:t xml:space="preserve"> </w:t>
                              </w:r>
                              <w:r>
                                <w:rPr>
                                  <w:w w:val="110"/>
                                  <w:sz w:val="16"/>
                                </w:rPr>
                                <w:t>should</w:t>
                              </w:r>
                              <w:r>
                                <w:rPr>
                                  <w:spacing w:val="-1"/>
                                  <w:w w:val="110"/>
                                  <w:sz w:val="16"/>
                                </w:rPr>
                                <w:t xml:space="preserve"> </w:t>
                              </w:r>
                              <w:r>
                                <w:rPr>
                                  <w:w w:val="110"/>
                                  <w:sz w:val="16"/>
                                </w:rPr>
                                <w:t>be</w:t>
                              </w:r>
                              <w:r>
                                <w:rPr>
                                  <w:spacing w:val="-8"/>
                                  <w:w w:val="110"/>
                                  <w:sz w:val="16"/>
                                </w:rPr>
                                <w:t xml:space="preserve"> </w:t>
                              </w:r>
                              <w:r>
                                <w:rPr>
                                  <w:spacing w:val="-2"/>
                                  <w:w w:val="110"/>
                                  <w:sz w:val="16"/>
                                </w:rPr>
                                <w:t>informed.</w:t>
                              </w:r>
                            </w:p>
                          </w:txbxContent>
                        </wps:txbx>
                        <wps:bodyPr wrap="square" lIns="0" tIns="0" rIns="0" bIns="0" rtlCol="0">
                          <a:noAutofit/>
                        </wps:bodyPr>
                      </wps:wsp>
                      <wps:wsp>
                        <wps:cNvPr id="1927051273" name="Textbox 28"/>
                        <wps:cNvSpPr txBox="1"/>
                        <wps:spPr>
                          <a:xfrm>
                            <a:off x="9525" y="177723"/>
                            <a:ext cx="6093460" cy="484505"/>
                          </a:xfrm>
                          <a:prstGeom prst="rect">
                            <a:avLst/>
                          </a:prstGeom>
                          <a:solidFill>
                            <a:srgbClr val="EFF7F4"/>
                          </a:solidFill>
                          <a:ln w="19050">
                            <a:solidFill>
                              <a:srgbClr val="DDB770"/>
                            </a:solidFill>
                            <a:prstDash val="solid"/>
                          </a:ln>
                        </wps:spPr>
                        <wps:txbx>
                          <w:txbxContent>
                            <w:p w14:paraId="5B238C2E" w14:textId="6DA789BB" w:rsidR="00E42189" w:rsidRDefault="00E42189" w:rsidP="00677340">
                              <w:pPr>
                                <w:spacing w:before="182"/>
                                <w:ind w:left="145"/>
                                <w:rPr>
                                  <w:color w:val="000000"/>
                                  <w:sz w:val="16"/>
                                </w:rPr>
                              </w:pPr>
                              <w:r>
                                <w:rPr>
                                  <w:color w:val="000000"/>
                                  <w:spacing w:val="-2"/>
                                  <w:w w:val="115"/>
                                  <w:sz w:val="16"/>
                                </w:rPr>
                                <w:t>If</w:t>
                              </w:r>
                              <w:r>
                                <w:rPr>
                                  <w:color w:val="000000"/>
                                  <w:spacing w:val="-8"/>
                                  <w:w w:val="115"/>
                                  <w:sz w:val="16"/>
                                </w:rPr>
                                <w:t xml:space="preserve"> </w:t>
                              </w:r>
                              <w:r>
                                <w:rPr>
                                  <w:color w:val="000000"/>
                                  <w:spacing w:val="-2"/>
                                  <w:w w:val="115"/>
                                  <w:sz w:val="16"/>
                                </w:rPr>
                                <w:t>safe</w:t>
                              </w:r>
                              <w:r>
                                <w:rPr>
                                  <w:color w:val="000000"/>
                                  <w:spacing w:val="-6"/>
                                  <w:w w:val="115"/>
                                  <w:sz w:val="16"/>
                                </w:rPr>
                                <w:t xml:space="preserve"> </w:t>
                              </w:r>
                              <w:r>
                                <w:rPr>
                                  <w:color w:val="000000"/>
                                  <w:spacing w:val="-2"/>
                                  <w:w w:val="115"/>
                                  <w:sz w:val="16"/>
                                </w:rPr>
                                <w:t>and</w:t>
                              </w:r>
                              <w:r>
                                <w:rPr>
                                  <w:color w:val="000000"/>
                                  <w:spacing w:val="-5"/>
                                  <w:w w:val="115"/>
                                  <w:sz w:val="16"/>
                                </w:rPr>
                                <w:t xml:space="preserve"> </w:t>
                              </w:r>
                              <w:r>
                                <w:rPr>
                                  <w:color w:val="000000"/>
                                  <w:spacing w:val="-2"/>
                                  <w:w w:val="115"/>
                                  <w:sz w:val="16"/>
                                </w:rPr>
                                <w:t>possible</w:t>
                              </w:r>
                              <w:r>
                                <w:rPr>
                                  <w:color w:val="000000"/>
                                  <w:spacing w:val="-5"/>
                                  <w:w w:val="115"/>
                                  <w:sz w:val="16"/>
                                </w:rPr>
                                <w:t xml:space="preserve"> </w:t>
                              </w:r>
                              <w:r>
                                <w:rPr>
                                  <w:color w:val="000000"/>
                                  <w:spacing w:val="-2"/>
                                  <w:w w:val="115"/>
                                  <w:sz w:val="16"/>
                                </w:rPr>
                                <w:t>to</w:t>
                              </w:r>
                              <w:r>
                                <w:rPr>
                                  <w:color w:val="000000"/>
                                  <w:spacing w:val="-4"/>
                                  <w:w w:val="115"/>
                                  <w:sz w:val="16"/>
                                </w:rPr>
                                <w:t xml:space="preserve"> </w:t>
                              </w:r>
                              <w:r>
                                <w:rPr>
                                  <w:color w:val="000000"/>
                                  <w:spacing w:val="-2"/>
                                  <w:w w:val="115"/>
                                  <w:sz w:val="16"/>
                                </w:rPr>
                                <w:t>do</w:t>
                              </w:r>
                              <w:r>
                                <w:rPr>
                                  <w:color w:val="000000"/>
                                  <w:spacing w:val="-4"/>
                                  <w:w w:val="115"/>
                                  <w:sz w:val="16"/>
                                </w:rPr>
                                <w:t xml:space="preserve"> </w:t>
                              </w:r>
                              <w:r>
                                <w:rPr>
                                  <w:color w:val="000000"/>
                                  <w:spacing w:val="-2"/>
                                  <w:w w:val="115"/>
                                  <w:sz w:val="16"/>
                                </w:rPr>
                                <w:t>so,</w:t>
                              </w:r>
                              <w:r>
                                <w:rPr>
                                  <w:color w:val="000000"/>
                                  <w:spacing w:val="-4"/>
                                  <w:w w:val="115"/>
                                  <w:sz w:val="16"/>
                                </w:rPr>
                                <w:t xml:space="preserve"> </w:t>
                              </w:r>
                              <w:r>
                                <w:rPr>
                                  <w:color w:val="000000"/>
                                  <w:spacing w:val="-2"/>
                                  <w:w w:val="115"/>
                                  <w:sz w:val="16"/>
                                </w:rPr>
                                <w:t>telephone</w:t>
                              </w:r>
                              <w:r>
                                <w:rPr>
                                  <w:color w:val="000000"/>
                                  <w:spacing w:val="-5"/>
                                  <w:w w:val="115"/>
                                  <w:sz w:val="16"/>
                                </w:rPr>
                                <w:t xml:space="preserve"> </w:t>
                              </w:r>
                              <w:r w:rsidR="007308CF">
                                <w:rPr>
                                  <w:color w:val="000000"/>
                                  <w:spacing w:val="-5"/>
                                  <w:w w:val="115"/>
                                  <w:sz w:val="16"/>
                                </w:rPr>
                                <w:t>the</w:t>
                              </w:r>
                              <w:r>
                                <w:rPr>
                                  <w:color w:val="000000"/>
                                  <w:spacing w:val="-5"/>
                                  <w:w w:val="115"/>
                                  <w:sz w:val="16"/>
                                </w:rPr>
                                <w:t xml:space="preserve"> Education Leadership Team member </w:t>
                              </w:r>
                              <w:r>
                                <w:rPr>
                                  <w:color w:val="000000"/>
                                  <w:spacing w:val="-2"/>
                                  <w:w w:val="115"/>
                                  <w:sz w:val="16"/>
                                </w:rPr>
                                <w:t>(dialogue</w:t>
                              </w:r>
                              <w:r>
                                <w:rPr>
                                  <w:color w:val="000000"/>
                                  <w:spacing w:val="-5"/>
                                  <w:w w:val="115"/>
                                  <w:sz w:val="16"/>
                                </w:rPr>
                                <w:t xml:space="preserve"> </w:t>
                              </w:r>
                              <w:r>
                                <w:rPr>
                                  <w:color w:val="000000"/>
                                  <w:spacing w:val="-2"/>
                                  <w:w w:val="115"/>
                                  <w:sz w:val="16"/>
                                </w:rPr>
                                <w:t>to</w:t>
                              </w:r>
                              <w:r>
                                <w:rPr>
                                  <w:color w:val="000000"/>
                                  <w:spacing w:val="-4"/>
                                  <w:w w:val="115"/>
                                  <w:sz w:val="16"/>
                                </w:rPr>
                                <w:t xml:space="preserve"> </w:t>
                              </w:r>
                              <w:r>
                                <w:rPr>
                                  <w:color w:val="000000"/>
                                  <w:spacing w:val="-2"/>
                                  <w:w w:val="115"/>
                                  <w:sz w:val="16"/>
                                </w:rPr>
                                <w:t>include</w:t>
                              </w:r>
                              <w:r>
                                <w:rPr>
                                  <w:color w:val="000000"/>
                                  <w:spacing w:val="-6"/>
                                  <w:w w:val="115"/>
                                  <w:sz w:val="16"/>
                                </w:rPr>
                                <w:t xml:space="preserve"> </w:t>
                              </w:r>
                              <w:r>
                                <w:rPr>
                                  <w:color w:val="000000"/>
                                  <w:spacing w:val="-2"/>
                                  <w:w w:val="115"/>
                                  <w:sz w:val="16"/>
                                </w:rPr>
                                <w:t>above</w:t>
                              </w:r>
                              <w:r>
                                <w:rPr>
                                  <w:color w:val="000000"/>
                                  <w:spacing w:val="-11"/>
                                  <w:w w:val="115"/>
                                  <w:sz w:val="16"/>
                                </w:rPr>
                                <w:t xml:space="preserve"> </w:t>
                              </w:r>
                              <w:r>
                                <w:rPr>
                                  <w:color w:val="000000"/>
                                  <w:spacing w:val="-2"/>
                                  <w:w w:val="115"/>
                                  <w:sz w:val="16"/>
                                </w:rPr>
                                <w:t>questions</w:t>
                              </w:r>
                              <w:r>
                                <w:rPr>
                                  <w:color w:val="000000"/>
                                  <w:spacing w:val="-7"/>
                                  <w:w w:val="115"/>
                                  <w:sz w:val="16"/>
                                </w:rPr>
                                <w:t xml:space="preserve"> </w:t>
                              </w:r>
                              <w:r>
                                <w:rPr>
                                  <w:color w:val="000000"/>
                                  <w:spacing w:val="-2"/>
                                  <w:w w:val="115"/>
                                  <w:sz w:val="16"/>
                                </w:rPr>
                                <w:t>and</w:t>
                              </w:r>
                              <w:r>
                                <w:rPr>
                                  <w:color w:val="000000"/>
                                  <w:spacing w:val="-5"/>
                                  <w:w w:val="115"/>
                                  <w:sz w:val="16"/>
                                </w:rPr>
                                <w:t xml:space="preserve"> </w:t>
                              </w:r>
                              <w:r>
                                <w:rPr>
                                  <w:color w:val="000000"/>
                                  <w:spacing w:val="-2"/>
                                  <w:w w:val="115"/>
                                  <w:sz w:val="16"/>
                                </w:rPr>
                                <w:t>safeguarding</w:t>
                              </w:r>
                              <w:r w:rsidR="007308CF">
                                <w:rPr>
                                  <w:color w:val="000000"/>
                                  <w:spacing w:val="-2"/>
                                  <w:w w:val="115"/>
                                  <w:sz w:val="16"/>
                                </w:rPr>
                                <w:t xml:space="preserve"> </w:t>
                              </w:r>
                              <w:r>
                                <w:rPr>
                                  <w:color w:val="000000"/>
                                  <w:spacing w:val="-2"/>
                                  <w:w w:val="115"/>
                                  <w:sz w:val="16"/>
                                </w:rPr>
                                <w:t>considerations)</w:t>
                              </w:r>
                            </w:p>
                          </w:txbxContent>
                        </wps:txbx>
                        <wps:bodyPr wrap="square" lIns="0" tIns="0" rIns="0" bIns="0" rtlCol="0">
                          <a:noAutofit/>
                        </wps:bodyPr>
                      </wps:wsp>
                      <wps:wsp>
                        <wps:cNvPr id="1017055169" name="Textbox 29"/>
                        <wps:cNvSpPr txBox="1"/>
                        <wps:spPr>
                          <a:xfrm>
                            <a:off x="9525" y="956944"/>
                            <a:ext cx="1853564" cy="1541780"/>
                          </a:xfrm>
                          <a:prstGeom prst="rect">
                            <a:avLst/>
                          </a:prstGeom>
                          <a:solidFill>
                            <a:srgbClr val="EFF7F4"/>
                          </a:solidFill>
                          <a:ln w="19050">
                            <a:solidFill>
                              <a:srgbClr val="0C6E50"/>
                            </a:solidFill>
                            <a:prstDash val="solid"/>
                          </a:ln>
                        </wps:spPr>
                        <wps:txbx>
                          <w:txbxContent>
                            <w:p w14:paraId="20316B9F" w14:textId="77777777" w:rsidR="00E42189" w:rsidRDefault="00E42189" w:rsidP="00E42189">
                              <w:pPr>
                                <w:spacing w:before="180"/>
                                <w:ind w:left="167" w:right="160"/>
                                <w:jc w:val="center"/>
                                <w:rPr>
                                  <w:color w:val="000000"/>
                                  <w:sz w:val="16"/>
                                </w:rPr>
                              </w:pPr>
                              <w:r>
                                <w:rPr>
                                  <w:color w:val="000000"/>
                                  <w:w w:val="115"/>
                                  <w:sz w:val="16"/>
                                </w:rPr>
                                <w:t>Decision</w:t>
                              </w:r>
                              <w:r>
                                <w:rPr>
                                  <w:color w:val="000000"/>
                                  <w:spacing w:val="-8"/>
                                  <w:w w:val="115"/>
                                  <w:sz w:val="16"/>
                                </w:rPr>
                                <w:t xml:space="preserve"> </w:t>
                              </w:r>
                              <w:r>
                                <w:rPr>
                                  <w:color w:val="000000"/>
                                  <w:w w:val="115"/>
                                  <w:sz w:val="16"/>
                                </w:rPr>
                                <w:t>made</w:t>
                              </w:r>
                              <w:r>
                                <w:rPr>
                                  <w:color w:val="000000"/>
                                  <w:spacing w:val="-7"/>
                                  <w:w w:val="115"/>
                                  <w:sz w:val="16"/>
                                </w:rPr>
                                <w:t xml:space="preserve"> </w:t>
                              </w:r>
                              <w:r>
                                <w:rPr>
                                  <w:color w:val="000000"/>
                                  <w:w w:val="115"/>
                                  <w:sz w:val="16"/>
                                </w:rPr>
                                <w:t>not</w:t>
                              </w:r>
                              <w:r>
                                <w:rPr>
                                  <w:color w:val="000000"/>
                                  <w:spacing w:val="-9"/>
                                  <w:w w:val="115"/>
                                  <w:sz w:val="16"/>
                                </w:rPr>
                                <w:t xml:space="preserve"> </w:t>
                              </w:r>
                              <w:r>
                                <w:rPr>
                                  <w:color w:val="000000"/>
                                  <w:w w:val="115"/>
                                  <w:sz w:val="16"/>
                                </w:rPr>
                                <w:t>to</w:t>
                              </w:r>
                              <w:r>
                                <w:rPr>
                                  <w:color w:val="000000"/>
                                  <w:spacing w:val="-19"/>
                                  <w:w w:val="115"/>
                                  <w:sz w:val="16"/>
                                </w:rPr>
                                <w:t xml:space="preserve"> </w:t>
                              </w:r>
                              <w:r>
                                <w:rPr>
                                  <w:color w:val="000000"/>
                                  <w:spacing w:val="-2"/>
                                  <w:w w:val="115"/>
                                  <w:sz w:val="16"/>
                                </w:rPr>
                                <w:t>suspend.</w:t>
                              </w:r>
                            </w:p>
                            <w:p w14:paraId="22FA7C6B" w14:textId="77777777" w:rsidR="00E42189" w:rsidRDefault="00E42189" w:rsidP="00E42189">
                              <w:pPr>
                                <w:rPr>
                                  <w:color w:val="000000"/>
                                  <w:sz w:val="16"/>
                                </w:rPr>
                              </w:pPr>
                            </w:p>
                            <w:p w14:paraId="7E83DD8C" w14:textId="77777777" w:rsidR="00E42189" w:rsidRDefault="00E42189" w:rsidP="00E42189">
                              <w:pPr>
                                <w:spacing w:before="18"/>
                                <w:rPr>
                                  <w:color w:val="000000"/>
                                  <w:sz w:val="16"/>
                                </w:rPr>
                              </w:pPr>
                            </w:p>
                            <w:p w14:paraId="23D74B68" w14:textId="77777777" w:rsidR="00E42189" w:rsidRDefault="00E42189" w:rsidP="00E42189">
                              <w:pPr>
                                <w:spacing w:line="312" w:lineRule="auto"/>
                                <w:ind w:left="167" w:right="149"/>
                                <w:jc w:val="center"/>
                                <w:rPr>
                                  <w:color w:val="000000"/>
                                  <w:sz w:val="16"/>
                                </w:rPr>
                              </w:pPr>
                              <w:r>
                                <w:rPr>
                                  <w:color w:val="000000"/>
                                  <w:w w:val="110"/>
                                  <w:sz w:val="16"/>
                                </w:rPr>
                                <w:t>Alternative sanctions, actions or interventions agreed and enacted. All details logged</w:t>
                              </w:r>
                              <w:r>
                                <w:rPr>
                                  <w:color w:val="000000"/>
                                  <w:spacing w:val="-2"/>
                                  <w:w w:val="110"/>
                                  <w:sz w:val="16"/>
                                </w:rPr>
                                <w:t>.</w:t>
                              </w:r>
                            </w:p>
                          </w:txbxContent>
                        </wps:txbx>
                        <wps:bodyPr wrap="square" lIns="0" tIns="0" rIns="0" bIns="0" rtlCol="0">
                          <a:noAutofit/>
                        </wps:bodyPr>
                      </wps:wsp>
                    </wpg:wgp>
                  </a:graphicData>
                </a:graphic>
              </wp:inline>
            </w:drawing>
          </mc:Choice>
          <mc:Fallback>
            <w:pict>
              <v:group w14:anchorId="6CE0CC87" id="Group 2019485726" o:spid="_x0000_s1027" style="width:481.4pt;height:396.1pt;mso-position-horizontal-relative:char;mso-position-vertical-relative:line" coordorigin="95" coordsize="60946,4828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">
                <v:shape id="Graphic 9" o:spid="_x0000_s1028" style="position:absolute;left:28265;top:35613;width:32772;height:6369;visibility:visible;mso-wrap-style:square;v-text-anchor:top" coordsize="3277235,6369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" path="m3277108,l,,,636549r3277108,l3277108,xe" fillcolor="#eff7f4" stroked="f">
                  <v:path arrowok="t"/>
                </v:shape>
                <v:shape id="Graphic 10" o:spid="_x0000_s1029" style="position:absolute;left:28265;top:35613;width:32772;height:6369;visibility:visible;mso-wrap-style:square;v-text-anchor:top" coordsize="3277235,6369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" path="m,636549r3277108,l3277108,,,,,636549xe" filled="f" strokecolor="#6eb85b" strokeweight="1.5pt">
                  <v:path arrowok="t"/>
                </v:shape>
                <v:shape id="Graphic 11" o:spid="_x0000_s1030" style="position:absolute;left:4243;top:33563;width:19138;height:5519;visibility:visible;mso-wrap-style:square;v-text-anchor:top" coordsize="1913889,5518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" path="m1913763,l,,,551776r1913763,l1913763,xe" fillcolor="#eff7f4" stroked="f">
                  <v:path arrowok="t"/>
                </v:shape>
                <v:shape id="Graphic 12" o:spid="_x0000_s1031" style="position:absolute;left:4243;top:33563;width:19138;height:5519;visibility:visible;mso-wrap-style:square;v-text-anchor:top" coordsize="1913889,5518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" path="m,551776r1913763,l1913763,,,,,551776xe" filled="f" strokecolor="#6eb85b" strokeweight="1.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32" type="#_x0000_t75" style="position:absolute;left:30185;width:762;height:18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">
                  <v:imagedata r:id="rId22" o:title=""/>
                </v:shape>
                <v:shape id="Image 14" o:spid="_x0000_s1033" type="#_x0000_t75" style="position:absolute;left:44273;top:22791;width:762;height:22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">
                  <v:imagedata r:id="rId23" o:title=""/>
                </v:shape>
                <v:shape id="Image 15" o:spid="_x0000_s1034" type="#_x0000_t75" style="position:absolute;left:44273;top:33235;width:762;height:22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">
                  <v:imagedata r:id="rId23" o:title=""/>
                </v:shape>
                <v:shape id="Image 16" o:spid="_x0000_s1035" type="#_x0000_t75" style="position:absolute;left:44273;top:41978;width:762;height:22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">
                  <v:imagedata r:id="rId24" o:title=""/>
                </v:shape>
                <v:shape id="Image 17" o:spid="_x0000_s1036" type="#_x0000_t75" style="position:absolute;left:38808;top:13082;width:2464;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">
                  <v:imagedata r:id="rId25" o:title=""/>
                </v:shape>
                <v:shape id="Graphic 18" o:spid="_x0000_s1037" style="position:absolute;left:8981;top:6677;width:38652;height:38335;visibility:visible;mso-wrap-style:square;v-text-anchor:top" coordsize="3865245,38334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" path="m76200,213233r-33401,l42799,,33274,r,213233l,213233r38100,76200l69850,225933r6350,-12700xem1933194,2387981r-4280,-1435l1928761,2386406r1385,-4521l1514335,2254313r1143,-3746l1524127,2222373r-84074,14097l1501775,2295271r9791,-31928l1920582,2388959r-436321,540524l1458341,2908554r-18288,83312l1517650,2956433r-13691,-11049l1491640,2935440r424015,-525272l1459992,3759479r-31623,-10693l1440053,3833114r59042,-58547l1500505,3773170r-31496,-10643l1933194,2387981xem2196592,386334r-33274,l2163318,r-9525,l2153793,386334r-33401,l2158492,462534r31750,-63500l2196592,386334xem3865245,1133221r-33274,l3831971,927481r-9525,l3822446,1133221r-33401,l3827145,1209421r31750,-63500l3865245,1133221xe" fillcolor="#242527" stroked="f">
                  <v:path arrowok="t"/>
                </v:shape>
                <v:shape id="Textbox 19" o:spid="_x0000_s1038" type="#_x0000_t202" style="position:absolute;left:4243;top:26880;width:19138;height:36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" fillcolor="#eff7f4" strokecolor="#6eb85b" strokeweight="1.5pt">
                  <v:textbox inset="0,0,0,0">
                    <w:txbxContent>
                      <w:p w14:paraId="3C7C6A8B" w14:textId="77777777" w:rsidR="00E42189" w:rsidRDefault="00E42189" w:rsidP="00E42189">
                        <w:pPr>
                          <w:spacing w:before="180"/>
                          <w:ind w:left="317"/>
                          <w:rPr>
                            <w:color w:val="000000"/>
                            <w:sz w:val="16"/>
                          </w:rPr>
                        </w:pPr>
                        <w:r>
                          <w:rPr>
                            <w:color w:val="000000"/>
                            <w:w w:val="115"/>
                            <w:sz w:val="16"/>
                          </w:rPr>
                          <w:t>Inform</w:t>
                        </w:r>
                        <w:r>
                          <w:rPr>
                            <w:color w:val="000000"/>
                            <w:spacing w:val="-6"/>
                            <w:w w:val="115"/>
                            <w:sz w:val="16"/>
                          </w:rPr>
                          <w:t xml:space="preserve"> </w:t>
                        </w:r>
                        <w:r>
                          <w:rPr>
                            <w:color w:val="000000"/>
                            <w:w w:val="115"/>
                            <w:sz w:val="16"/>
                          </w:rPr>
                          <w:t>the</w:t>
                        </w:r>
                        <w:r>
                          <w:rPr>
                            <w:color w:val="000000"/>
                            <w:spacing w:val="-7"/>
                            <w:w w:val="115"/>
                            <w:sz w:val="16"/>
                          </w:rPr>
                          <w:t xml:space="preserve"> </w:t>
                        </w:r>
                        <w:r>
                          <w:rPr>
                            <w:color w:val="000000"/>
                            <w:w w:val="115"/>
                            <w:sz w:val="16"/>
                          </w:rPr>
                          <w:t>support</w:t>
                        </w:r>
                        <w:r>
                          <w:rPr>
                            <w:color w:val="000000"/>
                            <w:spacing w:val="-8"/>
                            <w:w w:val="115"/>
                            <w:sz w:val="16"/>
                          </w:rPr>
                          <w:t xml:space="preserve"> </w:t>
                        </w:r>
                        <w:r>
                          <w:rPr>
                            <w:color w:val="000000"/>
                            <w:w w:val="115"/>
                            <w:sz w:val="16"/>
                          </w:rPr>
                          <w:t>team</w:t>
                        </w:r>
                        <w:r>
                          <w:rPr>
                            <w:color w:val="000000"/>
                            <w:spacing w:val="-11"/>
                            <w:w w:val="115"/>
                            <w:sz w:val="16"/>
                          </w:rPr>
                          <w:t xml:space="preserve"> </w:t>
                        </w:r>
                        <w:r>
                          <w:rPr>
                            <w:color w:val="000000"/>
                            <w:spacing w:val="-4"/>
                            <w:w w:val="115"/>
                            <w:sz w:val="16"/>
                          </w:rPr>
                          <w:t>lead</w:t>
                        </w:r>
                      </w:p>
                    </w:txbxContent>
                  </v:textbox>
                </v:shape>
                <v:shape id="Textbox 20" o:spid="_x0000_s1039" type="#_x0000_t202" style="position:absolute;left:28268;top:25079;width:32773;height:8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" fillcolor="#eff7f4" strokecolor="#6eb85b" strokeweight="1.5pt">
                  <v:textbox inset="0,0,0,0">
                    <w:txbxContent>
                      <w:p w14:paraId="611E8750" w14:textId="64E233DC" w:rsidR="00E42189" w:rsidRDefault="00E42189" w:rsidP="00E42189">
                        <w:pPr>
                          <w:spacing w:before="184" w:line="312" w:lineRule="auto"/>
                          <w:ind w:left="145" w:right="117"/>
                          <w:rPr>
                            <w:color w:val="000000"/>
                            <w:sz w:val="16"/>
                          </w:rPr>
                        </w:pPr>
                        <w:r>
                          <w:rPr>
                            <w:color w:val="000000"/>
                            <w:w w:val="115"/>
                            <w:sz w:val="16"/>
                          </w:rPr>
                          <w:t xml:space="preserve">Amend and send out </w:t>
                        </w:r>
                        <w:r w:rsidR="008549BC">
                          <w:rPr>
                            <w:color w:val="000000"/>
                            <w:w w:val="115"/>
                            <w:sz w:val="16"/>
                          </w:rPr>
                          <w:t>confirmation letter</w:t>
                        </w:r>
                        <w:r>
                          <w:rPr>
                            <w:color w:val="000000"/>
                            <w:w w:val="115"/>
                            <w:sz w:val="16"/>
                          </w:rPr>
                          <w:t xml:space="preserve"> to parents/carers</w:t>
                        </w:r>
                        <w:r w:rsidR="008549BC">
                          <w:rPr>
                            <w:color w:val="000000"/>
                            <w:w w:val="115"/>
                            <w:sz w:val="16"/>
                          </w:rPr>
                          <w:t xml:space="preserve"> and the commissionaire</w:t>
                        </w:r>
                        <w:r>
                          <w:rPr>
                            <w:color w:val="000000"/>
                            <w:w w:val="115"/>
                            <w:sz w:val="16"/>
                          </w:rPr>
                          <w:t xml:space="preserve"> before the end of the day. Include a date/time for the </w:t>
                        </w:r>
                        <w:r>
                          <w:rPr>
                            <w:color w:val="000000"/>
                            <w:spacing w:val="-2"/>
                            <w:w w:val="115"/>
                            <w:sz w:val="16"/>
                          </w:rPr>
                          <w:t>readmission</w:t>
                        </w:r>
                        <w:r>
                          <w:rPr>
                            <w:color w:val="000000"/>
                            <w:spacing w:val="-7"/>
                            <w:w w:val="115"/>
                            <w:sz w:val="16"/>
                          </w:rPr>
                          <w:t xml:space="preserve"> </w:t>
                        </w:r>
                        <w:r>
                          <w:rPr>
                            <w:color w:val="000000"/>
                            <w:spacing w:val="-2"/>
                            <w:w w:val="115"/>
                            <w:sz w:val="16"/>
                          </w:rPr>
                          <w:t>meeting</w:t>
                        </w:r>
                        <w:r>
                          <w:rPr>
                            <w:color w:val="000000"/>
                            <w:spacing w:val="-4"/>
                            <w:w w:val="115"/>
                            <w:sz w:val="16"/>
                          </w:rPr>
                          <w:t xml:space="preserve"> </w:t>
                        </w:r>
                        <w:r>
                          <w:rPr>
                            <w:color w:val="000000"/>
                            <w:spacing w:val="-2"/>
                            <w:w w:val="115"/>
                            <w:sz w:val="16"/>
                          </w:rPr>
                          <w:t>or</w:t>
                        </w:r>
                        <w:r>
                          <w:rPr>
                            <w:color w:val="000000"/>
                            <w:spacing w:val="-4"/>
                            <w:w w:val="115"/>
                            <w:sz w:val="16"/>
                          </w:rPr>
                          <w:t xml:space="preserve"> </w:t>
                        </w:r>
                        <w:r>
                          <w:rPr>
                            <w:color w:val="000000"/>
                            <w:spacing w:val="-2"/>
                            <w:w w:val="115"/>
                            <w:sz w:val="16"/>
                          </w:rPr>
                          <w:t>follow</w:t>
                        </w:r>
                        <w:r>
                          <w:rPr>
                            <w:color w:val="000000"/>
                            <w:spacing w:val="-6"/>
                            <w:w w:val="115"/>
                            <w:sz w:val="16"/>
                          </w:rPr>
                          <w:t xml:space="preserve"> </w:t>
                        </w:r>
                        <w:r>
                          <w:rPr>
                            <w:color w:val="000000"/>
                            <w:spacing w:val="-2"/>
                            <w:w w:val="115"/>
                            <w:sz w:val="16"/>
                          </w:rPr>
                          <w:t>up</w:t>
                        </w:r>
                        <w:r>
                          <w:rPr>
                            <w:color w:val="000000"/>
                            <w:spacing w:val="-4"/>
                            <w:w w:val="115"/>
                            <w:sz w:val="16"/>
                          </w:rPr>
                          <w:t xml:space="preserve"> </w:t>
                        </w:r>
                        <w:r>
                          <w:rPr>
                            <w:color w:val="000000"/>
                            <w:spacing w:val="-2"/>
                            <w:w w:val="115"/>
                            <w:sz w:val="16"/>
                          </w:rPr>
                          <w:t>with</w:t>
                        </w:r>
                        <w:r>
                          <w:rPr>
                            <w:color w:val="000000"/>
                            <w:spacing w:val="-7"/>
                            <w:w w:val="115"/>
                            <w:sz w:val="16"/>
                          </w:rPr>
                          <w:t xml:space="preserve"> </w:t>
                        </w:r>
                        <w:r>
                          <w:rPr>
                            <w:color w:val="000000"/>
                            <w:spacing w:val="-2"/>
                            <w:w w:val="115"/>
                            <w:sz w:val="16"/>
                          </w:rPr>
                          <w:t>these</w:t>
                        </w:r>
                        <w:r>
                          <w:rPr>
                            <w:color w:val="000000"/>
                            <w:spacing w:val="-6"/>
                            <w:w w:val="115"/>
                            <w:sz w:val="16"/>
                          </w:rPr>
                          <w:t xml:space="preserve"> </w:t>
                        </w:r>
                        <w:r>
                          <w:rPr>
                            <w:color w:val="000000"/>
                            <w:spacing w:val="-2"/>
                            <w:w w:val="115"/>
                            <w:sz w:val="16"/>
                          </w:rPr>
                          <w:t>details</w:t>
                        </w:r>
                        <w:r>
                          <w:rPr>
                            <w:color w:val="000000"/>
                            <w:spacing w:val="-8"/>
                            <w:w w:val="115"/>
                            <w:sz w:val="16"/>
                          </w:rPr>
                          <w:t xml:space="preserve"> </w:t>
                        </w:r>
                        <w:r>
                          <w:rPr>
                            <w:color w:val="000000"/>
                            <w:spacing w:val="-2"/>
                            <w:w w:val="115"/>
                            <w:sz w:val="16"/>
                          </w:rPr>
                          <w:t>as</w:t>
                        </w:r>
                        <w:r>
                          <w:rPr>
                            <w:color w:val="000000"/>
                            <w:spacing w:val="-8"/>
                            <w:w w:val="115"/>
                            <w:sz w:val="16"/>
                          </w:rPr>
                          <w:t xml:space="preserve"> </w:t>
                        </w:r>
                        <w:r>
                          <w:rPr>
                            <w:color w:val="000000"/>
                            <w:spacing w:val="-2"/>
                            <w:w w:val="115"/>
                            <w:sz w:val="16"/>
                          </w:rPr>
                          <w:t xml:space="preserve">soon </w:t>
                        </w:r>
                        <w:r>
                          <w:rPr>
                            <w:color w:val="000000"/>
                            <w:w w:val="115"/>
                            <w:sz w:val="16"/>
                          </w:rPr>
                          <w:t>as possible.</w:t>
                        </w:r>
                      </w:p>
                    </w:txbxContent>
                  </v:textbox>
                </v:shape>
                <v:shape id="Textbox 21" o:spid="_x0000_s1040" type="#_x0000_t202" style="position:absolute;left:4243;top:41979;width:19138;height:5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" fillcolor="#eff7f4" strokecolor="#6eb85b" strokeweight="1.5pt">
                  <v:textbox inset="0,0,0,0">
                    <w:txbxContent>
                      <w:p w14:paraId="29D80758" w14:textId="54EC5D68" w:rsidR="00E42189" w:rsidRDefault="00E42189" w:rsidP="00E42189">
                        <w:pPr>
                          <w:spacing w:before="182" w:line="312" w:lineRule="auto"/>
                          <w:ind w:left="702" w:hanging="430"/>
                          <w:rPr>
                            <w:color w:val="000000"/>
                            <w:sz w:val="16"/>
                          </w:rPr>
                        </w:pPr>
                        <w:r>
                          <w:rPr>
                            <w:color w:val="000000"/>
                            <w:w w:val="110"/>
                            <w:sz w:val="16"/>
                          </w:rPr>
                          <w:t>Send</w:t>
                        </w:r>
                        <w:r>
                          <w:rPr>
                            <w:color w:val="000000"/>
                            <w:spacing w:val="-1"/>
                            <w:w w:val="110"/>
                            <w:sz w:val="16"/>
                          </w:rPr>
                          <w:t xml:space="preserve"> </w:t>
                        </w:r>
                        <w:r>
                          <w:rPr>
                            <w:color w:val="000000"/>
                            <w:w w:val="110"/>
                            <w:sz w:val="16"/>
                          </w:rPr>
                          <w:t>a</w:t>
                        </w:r>
                        <w:r>
                          <w:rPr>
                            <w:color w:val="000000"/>
                            <w:spacing w:val="-1"/>
                            <w:w w:val="110"/>
                            <w:sz w:val="16"/>
                          </w:rPr>
                          <w:t xml:space="preserve"> </w:t>
                        </w:r>
                        <w:r>
                          <w:rPr>
                            <w:color w:val="000000"/>
                            <w:w w:val="110"/>
                            <w:sz w:val="16"/>
                          </w:rPr>
                          <w:t>copy</w:t>
                        </w:r>
                        <w:r>
                          <w:rPr>
                            <w:color w:val="000000"/>
                            <w:spacing w:val="-6"/>
                            <w:w w:val="110"/>
                            <w:sz w:val="16"/>
                          </w:rPr>
                          <w:t xml:space="preserve"> </w:t>
                        </w:r>
                        <w:r>
                          <w:rPr>
                            <w:color w:val="000000"/>
                            <w:w w:val="110"/>
                            <w:sz w:val="16"/>
                          </w:rPr>
                          <w:t>of</w:t>
                        </w:r>
                        <w:r>
                          <w:rPr>
                            <w:color w:val="000000"/>
                            <w:spacing w:val="-6"/>
                            <w:w w:val="110"/>
                            <w:sz w:val="16"/>
                          </w:rPr>
                          <w:t xml:space="preserve"> </w:t>
                        </w:r>
                        <w:r>
                          <w:rPr>
                            <w:color w:val="000000"/>
                            <w:w w:val="110"/>
                            <w:sz w:val="16"/>
                          </w:rPr>
                          <w:t xml:space="preserve">the suspension letter to the </w:t>
                        </w:r>
                        <w:r w:rsidR="008549BC" w:rsidRPr="008549BC">
                          <w:rPr>
                            <w:color w:val="000000"/>
                            <w:w w:val="110"/>
                            <w:sz w:val="16"/>
                          </w:rPr>
                          <w:t>commissioning school/LA</w:t>
                        </w:r>
                        <w:r>
                          <w:rPr>
                            <w:color w:val="000000"/>
                            <w:w w:val="110"/>
                            <w:sz w:val="16"/>
                          </w:rPr>
                          <w:t>.</w:t>
                        </w:r>
                      </w:p>
                    </w:txbxContent>
                  </v:textbox>
                </v:shape>
                <v:shape id="Textbox 22" o:spid="_x0000_s1041" type="#_x0000_t202" style="position:absolute;left:28265;top:35708;width:32677;height:6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" filled="f" stroked="f">
                  <v:textbox inset="0,0,0,0">
                    <w:txbxContent>
                      <w:p w14:paraId="62101740" w14:textId="77777777" w:rsidR="00E42189" w:rsidRDefault="00E42189" w:rsidP="00E42189">
                        <w:pPr>
                          <w:spacing w:before="180" w:line="312" w:lineRule="auto"/>
                          <w:ind w:left="161" w:right="67"/>
                          <w:rPr>
                            <w:sz w:val="16"/>
                          </w:rPr>
                        </w:pPr>
                        <w:r>
                          <w:rPr>
                            <w:w w:val="110"/>
                            <w:sz w:val="16"/>
                          </w:rPr>
                          <w:t xml:space="preserve">Send Restorative Pack questions home - direct young person </w:t>
                        </w:r>
                        <w:r>
                          <w:rPr>
                            <w:w w:val="115"/>
                            <w:sz w:val="16"/>
                          </w:rPr>
                          <w:t>to complete questions. Plan where/when restorative conversation will take place.</w:t>
                        </w:r>
                      </w:p>
                    </w:txbxContent>
                  </v:textbox>
                </v:shape>
                <v:shape id="Textbox 23" o:spid="_x0000_s1042" type="#_x0000_t202" style="position:absolute;left:28244;top:44477;width:32766;height:3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" fillcolor="#eff7f4" strokecolor="#6eb85b" strokeweight="1.5pt">
                  <v:textbox inset="0,0,0,0">
                    <w:txbxContent>
                      <w:p w14:paraId="4F7DA152" w14:textId="77777777" w:rsidR="00E42189" w:rsidRDefault="00E42189" w:rsidP="00E42189">
                        <w:pPr>
                          <w:rPr>
                            <w:color w:val="000000"/>
                            <w:sz w:val="16"/>
                          </w:rPr>
                        </w:pPr>
                      </w:p>
                      <w:p w14:paraId="21A2A307" w14:textId="77777777" w:rsidR="00E42189" w:rsidRDefault="00E42189" w:rsidP="00E42189">
                        <w:pPr>
                          <w:ind w:left="144"/>
                          <w:rPr>
                            <w:color w:val="000000"/>
                            <w:sz w:val="16"/>
                          </w:rPr>
                        </w:pPr>
                        <w:r>
                          <w:rPr>
                            <w:color w:val="000000"/>
                            <w:w w:val="115"/>
                            <w:sz w:val="16"/>
                          </w:rPr>
                          <w:t>Daily</w:t>
                        </w:r>
                        <w:r>
                          <w:rPr>
                            <w:color w:val="000000"/>
                            <w:spacing w:val="-13"/>
                            <w:w w:val="115"/>
                            <w:sz w:val="16"/>
                          </w:rPr>
                          <w:t xml:space="preserve"> </w:t>
                        </w:r>
                        <w:r>
                          <w:rPr>
                            <w:color w:val="000000"/>
                            <w:w w:val="115"/>
                            <w:sz w:val="16"/>
                          </w:rPr>
                          <w:t>welfare</w:t>
                        </w:r>
                        <w:r>
                          <w:rPr>
                            <w:color w:val="000000"/>
                            <w:spacing w:val="-12"/>
                            <w:w w:val="115"/>
                            <w:sz w:val="16"/>
                          </w:rPr>
                          <w:t xml:space="preserve"> </w:t>
                        </w:r>
                        <w:r>
                          <w:rPr>
                            <w:color w:val="000000"/>
                            <w:w w:val="115"/>
                            <w:sz w:val="16"/>
                          </w:rPr>
                          <w:t>call</w:t>
                        </w:r>
                        <w:r>
                          <w:rPr>
                            <w:color w:val="000000"/>
                            <w:spacing w:val="-13"/>
                            <w:w w:val="115"/>
                            <w:sz w:val="16"/>
                          </w:rPr>
                          <w:t xml:space="preserve"> </w:t>
                        </w:r>
                        <w:r>
                          <w:rPr>
                            <w:color w:val="000000"/>
                            <w:w w:val="115"/>
                            <w:sz w:val="16"/>
                          </w:rPr>
                          <w:t>made</w:t>
                        </w:r>
                        <w:r>
                          <w:rPr>
                            <w:color w:val="000000"/>
                            <w:spacing w:val="-12"/>
                            <w:w w:val="115"/>
                            <w:sz w:val="16"/>
                          </w:rPr>
                          <w:t xml:space="preserve"> </w:t>
                        </w:r>
                        <w:r>
                          <w:rPr>
                            <w:color w:val="000000"/>
                            <w:w w:val="115"/>
                            <w:sz w:val="16"/>
                          </w:rPr>
                          <w:t>to</w:t>
                        </w:r>
                        <w:r>
                          <w:rPr>
                            <w:color w:val="000000"/>
                            <w:spacing w:val="-10"/>
                            <w:w w:val="115"/>
                            <w:sz w:val="16"/>
                          </w:rPr>
                          <w:t xml:space="preserve"> </w:t>
                        </w:r>
                        <w:r>
                          <w:rPr>
                            <w:color w:val="000000"/>
                            <w:spacing w:val="-2"/>
                            <w:w w:val="115"/>
                            <w:sz w:val="16"/>
                          </w:rPr>
                          <w:t>parents/carers/student</w:t>
                        </w:r>
                      </w:p>
                    </w:txbxContent>
                  </v:textbox>
                </v:shape>
                <v:shape id="Textbox 24" o:spid="_x0000_s1043" type="#_x0000_t202" style="position:absolute;left:22322;top:11298;width:16485;height:46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" fillcolor="#eff7f4" strokecolor="#6eb85b" strokeweight="1.5pt">
                  <v:textbox inset="0,0,0,0">
                    <w:txbxContent>
                      <w:p w14:paraId="1507C4CA" w14:textId="77777777" w:rsidR="00E42189" w:rsidRDefault="00E42189" w:rsidP="00E42189">
                        <w:pPr>
                          <w:spacing w:before="183"/>
                          <w:ind w:left="191"/>
                          <w:rPr>
                            <w:color w:val="000000"/>
                            <w:sz w:val="16"/>
                          </w:rPr>
                        </w:pPr>
                        <w:r>
                          <w:rPr>
                            <w:color w:val="000000"/>
                            <w:w w:val="115"/>
                            <w:sz w:val="16"/>
                          </w:rPr>
                          <w:t>Decision</w:t>
                        </w:r>
                        <w:r>
                          <w:rPr>
                            <w:color w:val="000000"/>
                            <w:spacing w:val="-13"/>
                            <w:w w:val="115"/>
                            <w:sz w:val="16"/>
                          </w:rPr>
                          <w:t xml:space="preserve"> </w:t>
                        </w:r>
                        <w:r>
                          <w:rPr>
                            <w:color w:val="000000"/>
                            <w:w w:val="115"/>
                            <w:sz w:val="16"/>
                          </w:rPr>
                          <w:t>made</w:t>
                        </w:r>
                        <w:r>
                          <w:rPr>
                            <w:color w:val="000000"/>
                            <w:spacing w:val="-12"/>
                            <w:w w:val="115"/>
                            <w:sz w:val="16"/>
                          </w:rPr>
                          <w:t xml:space="preserve"> </w:t>
                        </w:r>
                        <w:r>
                          <w:rPr>
                            <w:color w:val="000000"/>
                            <w:w w:val="115"/>
                            <w:sz w:val="16"/>
                          </w:rPr>
                          <w:t>to</w:t>
                        </w:r>
                        <w:r>
                          <w:rPr>
                            <w:color w:val="000000"/>
                            <w:spacing w:val="-10"/>
                            <w:w w:val="115"/>
                            <w:sz w:val="16"/>
                          </w:rPr>
                          <w:t xml:space="preserve"> </w:t>
                        </w:r>
                        <w:r>
                          <w:rPr>
                            <w:color w:val="000000"/>
                            <w:spacing w:val="-2"/>
                            <w:w w:val="115"/>
                            <w:sz w:val="16"/>
                          </w:rPr>
                          <w:t>suspend.</w:t>
                        </w:r>
                      </w:p>
                    </w:txbxContent>
                  </v:textbox>
                </v:shape>
                <v:shape id="Textbox 25" o:spid="_x0000_s1044" type="#_x0000_t202" style="position:absolute;left:41268;top:9569;width:19768;height:63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" fillcolor="#eff7f4" strokecolor="#6eb85b" strokeweight="1.5pt">
                  <v:textbox inset="0,0,0,0">
                    <w:txbxContent>
                      <w:p w14:paraId="557804D1" w14:textId="0AC83A7F" w:rsidR="00E42189" w:rsidRDefault="00E42189" w:rsidP="00E42189">
                        <w:pPr>
                          <w:spacing w:before="180" w:line="312" w:lineRule="auto"/>
                          <w:ind w:left="149"/>
                          <w:rPr>
                            <w:color w:val="000000"/>
                            <w:sz w:val="16"/>
                          </w:rPr>
                        </w:pPr>
                        <w:r>
                          <w:rPr>
                            <w:color w:val="000000"/>
                            <w:w w:val="115"/>
                            <w:sz w:val="16"/>
                          </w:rPr>
                          <w:t xml:space="preserve">Parents/carers AND </w:t>
                        </w:r>
                        <w:r w:rsidR="008549BC" w:rsidRPr="008549BC">
                          <w:rPr>
                            <w:color w:val="000000"/>
                            <w:w w:val="115"/>
                            <w:sz w:val="16"/>
                          </w:rPr>
                          <w:t>commissioning school/LA</w:t>
                        </w:r>
                        <w:r>
                          <w:rPr>
                            <w:color w:val="000000"/>
                            <w:w w:val="115"/>
                            <w:sz w:val="16"/>
                          </w:rPr>
                          <w:t xml:space="preserve"> are informed</w:t>
                        </w:r>
                        <w:r>
                          <w:rPr>
                            <w:color w:val="000000"/>
                            <w:spacing w:val="-13"/>
                            <w:w w:val="115"/>
                            <w:sz w:val="16"/>
                          </w:rPr>
                          <w:t xml:space="preserve"> </w:t>
                        </w:r>
                        <w:r>
                          <w:rPr>
                            <w:color w:val="000000"/>
                            <w:w w:val="115"/>
                            <w:sz w:val="16"/>
                          </w:rPr>
                          <w:t>by</w:t>
                        </w:r>
                        <w:r>
                          <w:rPr>
                            <w:color w:val="000000"/>
                            <w:spacing w:val="-13"/>
                            <w:w w:val="115"/>
                            <w:sz w:val="16"/>
                          </w:rPr>
                          <w:t xml:space="preserve"> </w:t>
                        </w:r>
                        <w:r>
                          <w:rPr>
                            <w:color w:val="000000"/>
                            <w:w w:val="115"/>
                            <w:sz w:val="16"/>
                          </w:rPr>
                          <w:t>telephone</w:t>
                        </w:r>
                        <w:r>
                          <w:rPr>
                            <w:color w:val="000000"/>
                            <w:spacing w:val="-13"/>
                            <w:w w:val="115"/>
                            <w:sz w:val="16"/>
                          </w:rPr>
                          <w:t xml:space="preserve"> </w:t>
                        </w:r>
                        <w:r>
                          <w:rPr>
                            <w:color w:val="000000"/>
                            <w:w w:val="115"/>
                            <w:sz w:val="16"/>
                          </w:rPr>
                          <w:t>(by</w:t>
                        </w:r>
                        <w:r>
                          <w:rPr>
                            <w:color w:val="000000"/>
                            <w:spacing w:val="-13"/>
                            <w:w w:val="115"/>
                            <w:sz w:val="16"/>
                          </w:rPr>
                          <w:t xml:space="preserve"> </w:t>
                        </w:r>
                        <w:r>
                          <w:rPr>
                            <w:color w:val="000000"/>
                            <w:w w:val="115"/>
                            <w:sz w:val="16"/>
                          </w:rPr>
                          <w:t>Provision Lead if possible).</w:t>
                        </w:r>
                      </w:p>
                    </w:txbxContent>
                  </v:textbox>
                </v:shape>
                <v:shape id="Textbox 26" o:spid="_x0000_s1045" type="#_x0000_t202" style="position:absolute;left:28265;top:18717;width:32772;height:38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" fillcolor="#eff7f4" strokecolor="#6eb85b" strokeweight="1.5pt">
                  <v:textbox inset="0,0,0,0">
                    <w:txbxContent>
                      <w:p w14:paraId="3CC0DD1D" w14:textId="77777777" w:rsidR="00E42189" w:rsidRDefault="00E42189" w:rsidP="00E42189">
                        <w:pPr>
                          <w:spacing w:before="180"/>
                          <w:ind w:left="146"/>
                          <w:rPr>
                            <w:color w:val="000000"/>
                            <w:sz w:val="16"/>
                          </w:rPr>
                        </w:pPr>
                        <w:r>
                          <w:rPr>
                            <w:color w:val="000000"/>
                            <w:w w:val="110"/>
                            <w:sz w:val="16"/>
                          </w:rPr>
                          <w:t>All</w:t>
                        </w:r>
                        <w:r>
                          <w:rPr>
                            <w:color w:val="000000"/>
                            <w:spacing w:val="2"/>
                            <w:w w:val="110"/>
                            <w:sz w:val="16"/>
                          </w:rPr>
                          <w:t xml:space="preserve"> </w:t>
                        </w:r>
                        <w:r>
                          <w:rPr>
                            <w:color w:val="000000"/>
                            <w:w w:val="110"/>
                            <w:sz w:val="16"/>
                          </w:rPr>
                          <w:t>details</w:t>
                        </w:r>
                        <w:r>
                          <w:rPr>
                            <w:color w:val="000000"/>
                            <w:spacing w:val="2"/>
                            <w:w w:val="110"/>
                            <w:sz w:val="16"/>
                          </w:rPr>
                          <w:t xml:space="preserve"> </w:t>
                        </w:r>
                        <w:r>
                          <w:rPr>
                            <w:color w:val="000000"/>
                            <w:w w:val="110"/>
                            <w:sz w:val="16"/>
                          </w:rPr>
                          <w:t>logged</w:t>
                        </w:r>
                        <w:r>
                          <w:rPr>
                            <w:color w:val="000000"/>
                            <w:spacing w:val="2"/>
                            <w:w w:val="110"/>
                            <w:sz w:val="16"/>
                          </w:rPr>
                          <w:t xml:space="preserve"> </w:t>
                        </w:r>
                      </w:p>
                    </w:txbxContent>
                  </v:textbox>
                </v:shape>
                <v:shape id="Textbox 27" o:spid="_x0000_s1046" type="#_x0000_t202" style="position:absolute;left:4338;top:33659;width:19043;height:53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" filled="f" stroked="f">
                  <v:textbox inset="0,0,0,0">
                    <w:txbxContent>
                      <w:p w14:paraId="77DB5DDA" w14:textId="77777777" w:rsidR="00E42189" w:rsidRDefault="00E42189" w:rsidP="00E42189">
                        <w:pPr>
                          <w:spacing w:before="182" w:line="314" w:lineRule="auto"/>
                          <w:ind w:left="227" w:firstLine="55"/>
                          <w:rPr>
                            <w:sz w:val="16"/>
                          </w:rPr>
                        </w:pPr>
                        <w:r>
                          <w:rPr>
                            <w:w w:val="110"/>
                            <w:sz w:val="16"/>
                          </w:rPr>
                          <w:t>Consider whether the Police of Social</w:t>
                        </w:r>
                        <w:r>
                          <w:rPr>
                            <w:spacing w:val="-5"/>
                            <w:w w:val="110"/>
                            <w:sz w:val="16"/>
                          </w:rPr>
                          <w:t xml:space="preserve"> </w:t>
                        </w:r>
                        <w:r>
                          <w:rPr>
                            <w:w w:val="110"/>
                            <w:sz w:val="16"/>
                          </w:rPr>
                          <w:t>Care</w:t>
                        </w:r>
                        <w:r>
                          <w:rPr>
                            <w:spacing w:val="-3"/>
                            <w:w w:val="110"/>
                            <w:sz w:val="16"/>
                          </w:rPr>
                          <w:t xml:space="preserve"> </w:t>
                        </w:r>
                        <w:r>
                          <w:rPr>
                            <w:w w:val="110"/>
                            <w:sz w:val="16"/>
                          </w:rPr>
                          <w:t>should</w:t>
                        </w:r>
                        <w:r>
                          <w:rPr>
                            <w:spacing w:val="-1"/>
                            <w:w w:val="110"/>
                            <w:sz w:val="16"/>
                          </w:rPr>
                          <w:t xml:space="preserve"> </w:t>
                        </w:r>
                        <w:r>
                          <w:rPr>
                            <w:w w:val="110"/>
                            <w:sz w:val="16"/>
                          </w:rPr>
                          <w:t>be</w:t>
                        </w:r>
                        <w:r>
                          <w:rPr>
                            <w:spacing w:val="-8"/>
                            <w:w w:val="110"/>
                            <w:sz w:val="16"/>
                          </w:rPr>
                          <w:t xml:space="preserve"> </w:t>
                        </w:r>
                        <w:r>
                          <w:rPr>
                            <w:spacing w:val="-2"/>
                            <w:w w:val="110"/>
                            <w:sz w:val="16"/>
                          </w:rPr>
                          <w:t>informed.</w:t>
                        </w:r>
                      </w:p>
                    </w:txbxContent>
                  </v:textbox>
                </v:shape>
                <v:shape id="Textbox 28" o:spid="_x0000_s1047" type="#_x0000_t202" style="position:absolute;left:95;top:1777;width:60934;height:48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" fillcolor="#eff7f4" strokecolor="#ddb770" strokeweight="1.5pt">
                  <v:textbox inset="0,0,0,0">
                    <w:txbxContent>
                      <w:p w14:paraId="5B238C2E" w14:textId="6DA789BB" w:rsidR="00E42189" w:rsidRDefault="00E42189" w:rsidP="00677340">
                        <w:pPr>
                          <w:spacing w:before="182"/>
                          <w:ind w:left="145"/>
                          <w:rPr>
                            <w:color w:val="000000"/>
                            <w:sz w:val="16"/>
                          </w:rPr>
                        </w:pPr>
                        <w:r>
                          <w:rPr>
                            <w:color w:val="000000"/>
                            <w:spacing w:val="-2"/>
                            <w:w w:val="115"/>
                            <w:sz w:val="16"/>
                          </w:rPr>
                          <w:t>If</w:t>
                        </w:r>
                        <w:r>
                          <w:rPr>
                            <w:color w:val="000000"/>
                            <w:spacing w:val="-8"/>
                            <w:w w:val="115"/>
                            <w:sz w:val="16"/>
                          </w:rPr>
                          <w:t xml:space="preserve"> </w:t>
                        </w:r>
                        <w:r>
                          <w:rPr>
                            <w:color w:val="000000"/>
                            <w:spacing w:val="-2"/>
                            <w:w w:val="115"/>
                            <w:sz w:val="16"/>
                          </w:rPr>
                          <w:t>safe</w:t>
                        </w:r>
                        <w:r>
                          <w:rPr>
                            <w:color w:val="000000"/>
                            <w:spacing w:val="-6"/>
                            <w:w w:val="115"/>
                            <w:sz w:val="16"/>
                          </w:rPr>
                          <w:t xml:space="preserve"> </w:t>
                        </w:r>
                        <w:r>
                          <w:rPr>
                            <w:color w:val="000000"/>
                            <w:spacing w:val="-2"/>
                            <w:w w:val="115"/>
                            <w:sz w:val="16"/>
                          </w:rPr>
                          <w:t>and</w:t>
                        </w:r>
                        <w:r>
                          <w:rPr>
                            <w:color w:val="000000"/>
                            <w:spacing w:val="-5"/>
                            <w:w w:val="115"/>
                            <w:sz w:val="16"/>
                          </w:rPr>
                          <w:t xml:space="preserve"> </w:t>
                        </w:r>
                        <w:r>
                          <w:rPr>
                            <w:color w:val="000000"/>
                            <w:spacing w:val="-2"/>
                            <w:w w:val="115"/>
                            <w:sz w:val="16"/>
                          </w:rPr>
                          <w:t>possible</w:t>
                        </w:r>
                        <w:r>
                          <w:rPr>
                            <w:color w:val="000000"/>
                            <w:spacing w:val="-5"/>
                            <w:w w:val="115"/>
                            <w:sz w:val="16"/>
                          </w:rPr>
                          <w:t xml:space="preserve"> </w:t>
                        </w:r>
                        <w:r>
                          <w:rPr>
                            <w:color w:val="000000"/>
                            <w:spacing w:val="-2"/>
                            <w:w w:val="115"/>
                            <w:sz w:val="16"/>
                          </w:rPr>
                          <w:t>to</w:t>
                        </w:r>
                        <w:r>
                          <w:rPr>
                            <w:color w:val="000000"/>
                            <w:spacing w:val="-4"/>
                            <w:w w:val="115"/>
                            <w:sz w:val="16"/>
                          </w:rPr>
                          <w:t xml:space="preserve"> </w:t>
                        </w:r>
                        <w:r>
                          <w:rPr>
                            <w:color w:val="000000"/>
                            <w:spacing w:val="-2"/>
                            <w:w w:val="115"/>
                            <w:sz w:val="16"/>
                          </w:rPr>
                          <w:t>do</w:t>
                        </w:r>
                        <w:r>
                          <w:rPr>
                            <w:color w:val="000000"/>
                            <w:spacing w:val="-4"/>
                            <w:w w:val="115"/>
                            <w:sz w:val="16"/>
                          </w:rPr>
                          <w:t xml:space="preserve"> </w:t>
                        </w:r>
                        <w:r>
                          <w:rPr>
                            <w:color w:val="000000"/>
                            <w:spacing w:val="-2"/>
                            <w:w w:val="115"/>
                            <w:sz w:val="16"/>
                          </w:rPr>
                          <w:t>so,</w:t>
                        </w:r>
                        <w:r>
                          <w:rPr>
                            <w:color w:val="000000"/>
                            <w:spacing w:val="-4"/>
                            <w:w w:val="115"/>
                            <w:sz w:val="16"/>
                          </w:rPr>
                          <w:t xml:space="preserve"> </w:t>
                        </w:r>
                        <w:r>
                          <w:rPr>
                            <w:color w:val="000000"/>
                            <w:spacing w:val="-2"/>
                            <w:w w:val="115"/>
                            <w:sz w:val="16"/>
                          </w:rPr>
                          <w:t>telephone</w:t>
                        </w:r>
                        <w:r>
                          <w:rPr>
                            <w:color w:val="000000"/>
                            <w:spacing w:val="-5"/>
                            <w:w w:val="115"/>
                            <w:sz w:val="16"/>
                          </w:rPr>
                          <w:t xml:space="preserve"> </w:t>
                        </w:r>
                        <w:r w:rsidR="007308CF">
                          <w:rPr>
                            <w:color w:val="000000"/>
                            <w:spacing w:val="-5"/>
                            <w:w w:val="115"/>
                            <w:sz w:val="16"/>
                          </w:rPr>
                          <w:t>the</w:t>
                        </w:r>
                        <w:r>
                          <w:rPr>
                            <w:color w:val="000000"/>
                            <w:spacing w:val="-5"/>
                            <w:w w:val="115"/>
                            <w:sz w:val="16"/>
                          </w:rPr>
                          <w:t xml:space="preserve"> Education Leadership Team member </w:t>
                        </w:r>
                        <w:r>
                          <w:rPr>
                            <w:color w:val="000000"/>
                            <w:spacing w:val="-2"/>
                            <w:w w:val="115"/>
                            <w:sz w:val="16"/>
                          </w:rPr>
                          <w:t>(dialogue</w:t>
                        </w:r>
                        <w:r>
                          <w:rPr>
                            <w:color w:val="000000"/>
                            <w:spacing w:val="-5"/>
                            <w:w w:val="115"/>
                            <w:sz w:val="16"/>
                          </w:rPr>
                          <w:t xml:space="preserve"> </w:t>
                        </w:r>
                        <w:r>
                          <w:rPr>
                            <w:color w:val="000000"/>
                            <w:spacing w:val="-2"/>
                            <w:w w:val="115"/>
                            <w:sz w:val="16"/>
                          </w:rPr>
                          <w:t>to</w:t>
                        </w:r>
                        <w:r>
                          <w:rPr>
                            <w:color w:val="000000"/>
                            <w:spacing w:val="-4"/>
                            <w:w w:val="115"/>
                            <w:sz w:val="16"/>
                          </w:rPr>
                          <w:t xml:space="preserve"> </w:t>
                        </w:r>
                        <w:r>
                          <w:rPr>
                            <w:color w:val="000000"/>
                            <w:spacing w:val="-2"/>
                            <w:w w:val="115"/>
                            <w:sz w:val="16"/>
                          </w:rPr>
                          <w:t>include</w:t>
                        </w:r>
                        <w:r>
                          <w:rPr>
                            <w:color w:val="000000"/>
                            <w:spacing w:val="-6"/>
                            <w:w w:val="115"/>
                            <w:sz w:val="16"/>
                          </w:rPr>
                          <w:t xml:space="preserve"> </w:t>
                        </w:r>
                        <w:r>
                          <w:rPr>
                            <w:color w:val="000000"/>
                            <w:spacing w:val="-2"/>
                            <w:w w:val="115"/>
                            <w:sz w:val="16"/>
                          </w:rPr>
                          <w:t>above</w:t>
                        </w:r>
                        <w:r>
                          <w:rPr>
                            <w:color w:val="000000"/>
                            <w:spacing w:val="-11"/>
                            <w:w w:val="115"/>
                            <w:sz w:val="16"/>
                          </w:rPr>
                          <w:t xml:space="preserve"> </w:t>
                        </w:r>
                        <w:r>
                          <w:rPr>
                            <w:color w:val="000000"/>
                            <w:spacing w:val="-2"/>
                            <w:w w:val="115"/>
                            <w:sz w:val="16"/>
                          </w:rPr>
                          <w:t>questions</w:t>
                        </w:r>
                        <w:r>
                          <w:rPr>
                            <w:color w:val="000000"/>
                            <w:spacing w:val="-7"/>
                            <w:w w:val="115"/>
                            <w:sz w:val="16"/>
                          </w:rPr>
                          <w:t xml:space="preserve"> </w:t>
                        </w:r>
                        <w:r>
                          <w:rPr>
                            <w:color w:val="000000"/>
                            <w:spacing w:val="-2"/>
                            <w:w w:val="115"/>
                            <w:sz w:val="16"/>
                          </w:rPr>
                          <w:t>and</w:t>
                        </w:r>
                        <w:r>
                          <w:rPr>
                            <w:color w:val="000000"/>
                            <w:spacing w:val="-5"/>
                            <w:w w:val="115"/>
                            <w:sz w:val="16"/>
                          </w:rPr>
                          <w:t xml:space="preserve"> </w:t>
                        </w:r>
                        <w:r>
                          <w:rPr>
                            <w:color w:val="000000"/>
                            <w:spacing w:val="-2"/>
                            <w:w w:val="115"/>
                            <w:sz w:val="16"/>
                          </w:rPr>
                          <w:t>safeguarding</w:t>
                        </w:r>
                        <w:r w:rsidR="007308CF">
                          <w:rPr>
                            <w:color w:val="000000"/>
                            <w:spacing w:val="-2"/>
                            <w:w w:val="115"/>
                            <w:sz w:val="16"/>
                          </w:rPr>
                          <w:t xml:space="preserve"> </w:t>
                        </w:r>
                        <w:r>
                          <w:rPr>
                            <w:color w:val="000000"/>
                            <w:spacing w:val="-2"/>
                            <w:w w:val="115"/>
                            <w:sz w:val="16"/>
                          </w:rPr>
                          <w:t>considerations)</w:t>
                        </w:r>
                      </w:p>
                    </w:txbxContent>
                  </v:textbox>
                </v:shape>
                <v:shape id="Textbox 29" o:spid="_x0000_s1048" type="#_x0000_t202" style="position:absolute;left:95;top:9569;width:18535;height:154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" fillcolor="#eff7f4" strokecolor="#0c6e50" strokeweight="1.5pt">
                  <v:textbox inset="0,0,0,0">
                    <w:txbxContent>
                      <w:p w14:paraId="20316B9F" w14:textId="77777777" w:rsidR="00E42189" w:rsidRDefault="00E42189" w:rsidP="00E42189">
                        <w:pPr>
                          <w:spacing w:before="180"/>
                          <w:ind w:left="167" w:right="160"/>
                          <w:jc w:val="center"/>
                          <w:rPr>
                            <w:color w:val="000000"/>
                            <w:sz w:val="16"/>
                          </w:rPr>
                        </w:pPr>
                        <w:r>
                          <w:rPr>
                            <w:color w:val="000000"/>
                            <w:w w:val="115"/>
                            <w:sz w:val="16"/>
                          </w:rPr>
                          <w:t>Decision</w:t>
                        </w:r>
                        <w:r>
                          <w:rPr>
                            <w:color w:val="000000"/>
                            <w:spacing w:val="-8"/>
                            <w:w w:val="115"/>
                            <w:sz w:val="16"/>
                          </w:rPr>
                          <w:t xml:space="preserve"> </w:t>
                        </w:r>
                        <w:r>
                          <w:rPr>
                            <w:color w:val="000000"/>
                            <w:w w:val="115"/>
                            <w:sz w:val="16"/>
                          </w:rPr>
                          <w:t>made</w:t>
                        </w:r>
                        <w:r>
                          <w:rPr>
                            <w:color w:val="000000"/>
                            <w:spacing w:val="-7"/>
                            <w:w w:val="115"/>
                            <w:sz w:val="16"/>
                          </w:rPr>
                          <w:t xml:space="preserve"> </w:t>
                        </w:r>
                        <w:r>
                          <w:rPr>
                            <w:color w:val="000000"/>
                            <w:w w:val="115"/>
                            <w:sz w:val="16"/>
                          </w:rPr>
                          <w:t>not</w:t>
                        </w:r>
                        <w:r>
                          <w:rPr>
                            <w:color w:val="000000"/>
                            <w:spacing w:val="-9"/>
                            <w:w w:val="115"/>
                            <w:sz w:val="16"/>
                          </w:rPr>
                          <w:t xml:space="preserve"> </w:t>
                        </w:r>
                        <w:r>
                          <w:rPr>
                            <w:color w:val="000000"/>
                            <w:w w:val="115"/>
                            <w:sz w:val="16"/>
                          </w:rPr>
                          <w:t>to</w:t>
                        </w:r>
                        <w:r>
                          <w:rPr>
                            <w:color w:val="000000"/>
                            <w:spacing w:val="-19"/>
                            <w:w w:val="115"/>
                            <w:sz w:val="16"/>
                          </w:rPr>
                          <w:t xml:space="preserve"> </w:t>
                        </w:r>
                        <w:r>
                          <w:rPr>
                            <w:color w:val="000000"/>
                            <w:spacing w:val="-2"/>
                            <w:w w:val="115"/>
                            <w:sz w:val="16"/>
                          </w:rPr>
                          <w:t>suspend.</w:t>
                        </w:r>
                      </w:p>
                      <w:p w14:paraId="22FA7C6B" w14:textId="77777777" w:rsidR="00E42189" w:rsidRDefault="00E42189" w:rsidP="00E42189">
                        <w:pPr>
                          <w:rPr>
                            <w:color w:val="000000"/>
                            <w:sz w:val="16"/>
                          </w:rPr>
                        </w:pPr>
                      </w:p>
                      <w:p w14:paraId="7E83DD8C" w14:textId="77777777" w:rsidR="00E42189" w:rsidRDefault="00E42189" w:rsidP="00E42189">
                        <w:pPr>
                          <w:spacing w:before="18"/>
                          <w:rPr>
                            <w:color w:val="000000"/>
                            <w:sz w:val="16"/>
                          </w:rPr>
                        </w:pPr>
                      </w:p>
                      <w:p w14:paraId="23D74B68" w14:textId="77777777" w:rsidR="00E42189" w:rsidRDefault="00E42189" w:rsidP="00E42189">
                        <w:pPr>
                          <w:spacing w:line="312" w:lineRule="auto"/>
                          <w:ind w:left="167" w:right="149"/>
                          <w:jc w:val="center"/>
                          <w:rPr>
                            <w:color w:val="000000"/>
                            <w:sz w:val="16"/>
                          </w:rPr>
                        </w:pPr>
                        <w:r>
                          <w:rPr>
                            <w:color w:val="000000"/>
                            <w:w w:val="110"/>
                            <w:sz w:val="16"/>
                          </w:rPr>
                          <w:t>Alternative sanctions, actions or interventions agreed and enacted. All details logged</w:t>
                        </w:r>
                        <w:r>
                          <w:rPr>
                            <w:color w:val="000000"/>
                            <w:spacing w:val="-2"/>
                            <w:w w:val="110"/>
                            <w:sz w:val="16"/>
                          </w:rPr>
                          <w:t>.</w:t>
                        </w:r>
                      </w:p>
                    </w:txbxContent>
                  </v:textbox>
                </v:shape>
                <w10:anchorlock/>
              </v:group>
            </w:pict>
          </mc:Fallback>
        </mc:AlternateContent>
      </w:r>
    </w:p>
    <w:p w14:paraId="64CF156B" w14:textId="77777777" w:rsidR="00E42189" w:rsidRPr="009564BB" w:rsidRDefault="00E42189" w:rsidP="00E42189">
      <w:pPr>
        <w:pStyle w:val="Heading1"/>
        <w:rPr>
          <w:spacing w:val="-2"/>
        </w:rPr>
      </w:pPr>
      <w:r w:rsidRPr="009564BB">
        <w:rPr>
          <w:spacing w:val="-2"/>
        </w:rPr>
        <w:t>POLICY CONTEXT</w:t>
      </w:r>
    </w:p>
    <w:p w14:paraId="7E8BE26F" w14:textId="2D98D282" w:rsidR="000930F4" w:rsidRDefault="000930F4" w:rsidP="00E42189">
      <w:pPr>
        <w:pStyle w:val="BodyText"/>
        <w:spacing w:before="136"/>
      </w:pPr>
      <w:r w:rsidRPr="000930F4">
        <w:rPr>
          <w:b/>
          <w:bCs/>
        </w:rPr>
        <w:t>AP context (</w:t>
      </w:r>
      <w:r w:rsidR="00AE39F9">
        <w:rPr>
          <w:b/>
          <w:bCs/>
        </w:rPr>
        <w:t>non-school</w:t>
      </w:r>
      <w:r w:rsidRPr="000930F4">
        <w:rPr>
          <w:b/>
          <w:bCs/>
        </w:rPr>
        <w:t xml:space="preserve"> AP):</w:t>
      </w:r>
      <w:r w:rsidRPr="000930F4">
        <w:t xml:space="preserve"> [provider name] operates as a</w:t>
      </w:r>
      <w:r w:rsidR="00AE39F9">
        <w:t xml:space="preserve"> </w:t>
      </w:r>
      <w:r w:rsidR="00AE39F9">
        <w:rPr>
          <w:b/>
          <w:bCs/>
        </w:rPr>
        <w:t>non-school</w:t>
      </w:r>
      <w:r w:rsidRPr="000930F4">
        <w:rPr>
          <w:b/>
          <w:bCs/>
        </w:rPr>
        <w:t xml:space="preserve"> Alternative Provision (AP)</w:t>
      </w:r>
      <w:r w:rsidRPr="000930F4">
        <w:t xml:space="preserve">. Commissioning schools/LAs retain statutory responsibilities for </w:t>
      </w:r>
      <w:r w:rsidRPr="000930F4">
        <w:rPr>
          <w:b/>
          <w:bCs/>
        </w:rPr>
        <w:t>suspensions and permanent exclusions</w:t>
      </w:r>
      <w:r w:rsidRPr="000930F4">
        <w:t xml:space="preserve">; [provider name] can only implement a </w:t>
      </w:r>
      <w:r w:rsidRPr="000930F4">
        <w:rPr>
          <w:b/>
          <w:bCs/>
        </w:rPr>
        <w:t>time-limited removal from [provider name] sessions</w:t>
      </w:r>
      <w:r w:rsidRPr="000930F4">
        <w:t xml:space="preserve"> and recommend a </w:t>
      </w:r>
      <w:r w:rsidRPr="000930F4">
        <w:rPr>
          <w:b/>
          <w:bCs/>
        </w:rPr>
        <w:t>placement pause/end</w:t>
      </w:r>
      <w:r w:rsidRPr="000930F4">
        <w:t xml:space="preserve"> to the commissioner. [provider name] will provide </w:t>
      </w:r>
      <w:r w:rsidRPr="000930F4">
        <w:rPr>
          <w:b/>
          <w:bCs/>
        </w:rPr>
        <w:t>same-day safeguarding and attendance information</w:t>
      </w:r>
      <w:r w:rsidRPr="000930F4">
        <w:t xml:space="preserve"> to enable the commissioner’s legal processes and record-keeping.</w:t>
      </w:r>
    </w:p>
    <w:p w14:paraId="777593E4" w14:textId="1BA75C47" w:rsidR="00E42189" w:rsidRDefault="00E42189" w:rsidP="00E42189">
      <w:pPr>
        <w:pStyle w:val="BodyText"/>
        <w:spacing w:before="136"/>
        <w:rPr>
          <w:spacing w:val="-2"/>
        </w:rPr>
      </w:pPr>
      <w:r w:rsidRPr="009564BB">
        <w:t>This</w:t>
      </w:r>
      <w:r w:rsidRPr="009564BB">
        <w:rPr>
          <w:spacing w:val="-6"/>
        </w:rPr>
        <w:t xml:space="preserve"> </w:t>
      </w:r>
      <w:r w:rsidRPr="009564BB">
        <w:t>policy</w:t>
      </w:r>
      <w:r w:rsidRPr="009564BB">
        <w:rPr>
          <w:spacing w:val="-3"/>
        </w:rPr>
        <w:t xml:space="preserve"> </w:t>
      </w:r>
      <w:r w:rsidRPr="009564BB">
        <w:t>relates</w:t>
      </w:r>
      <w:r w:rsidRPr="009564BB">
        <w:rPr>
          <w:spacing w:val="-3"/>
        </w:rPr>
        <w:t xml:space="preserve"> </w:t>
      </w:r>
      <w:r w:rsidRPr="009564BB">
        <w:t>to</w:t>
      </w:r>
      <w:r w:rsidRPr="009564BB">
        <w:rPr>
          <w:spacing w:val="-5"/>
        </w:rPr>
        <w:t xml:space="preserve"> </w:t>
      </w:r>
      <w:r w:rsidRPr="009564BB">
        <w:t>the</w:t>
      </w:r>
      <w:r w:rsidRPr="009564BB">
        <w:rPr>
          <w:spacing w:val="-5"/>
        </w:rPr>
        <w:t xml:space="preserve"> </w:t>
      </w:r>
      <w:r w:rsidRPr="009564BB">
        <w:t>following</w:t>
      </w:r>
      <w:r w:rsidRPr="009564BB">
        <w:rPr>
          <w:spacing w:val="-6"/>
        </w:rPr>
        <w:t xml:space="preserve"> </w:t>
      </w:r>
      <w:r w:rsidRPr="009564BB">
        <w:t>legislative</w:t>
      </w:r>
      <w:r w:rsidRPr="009564BB">
        <w:rPr>
          <w:spacing w:val="-5"/>
        </w:rPr>
        <w:t xml:space="preserve"> </w:t>
      </w:r>
      <w:r w:rsidRPr="009564BB">
        <w:t>requirements,</w:t>
      </w:r>
      <w:r w:rsidRPr="009564BB">
        <w:rPr>
          <w:spacing w:val="-3"/>
        </w:rPr>
        <w:t xml:space="preserve"> </w:t>
      </w:r>
      <w:r w:rsidRPr="009564BB">
        <w:t>standards</w:t>
      </w:r>
      <w:r w:rsidRPr="009564BB">
        <w:rPr>
          <w:spacing w:val="-3"/>
        </w:rPr>
        <w:t xml:space="preserve"> </w:t>
      </w:r>
      <w:r w:rsidRPr="009564BB">
        <w:t>and</w:t>
      </w:r>
      <w:r w:rsidRPr="009564BB">
        <w:rPr>
          <w:spacing w:val="-5"/>
        </w:rPr>
        <w:t xml:space="preserve"> </w:t>
      </w:r>
      <w:r w:rsidRPr="009564BB">
        <w:t>internal</w:t>
      </w:r>
      <w:r w:rsidRPr="009564BB">
        <w:rPr>
          <w:spacing w:val="-5"/>
        </w:rPr>
        <w:t xml:space="preserve"> </w:t>
      </w:r>
      <w:r w:rsidRPr="009564BB">
        <w:rPr>
          <w:spacing w:val="-2"/>
        </w:rPr>
        <w:t>documents:</w:t>
      </w:r>
    </w:p>
    <w:p w14:paraId="74B792DA" w14:textId="77777777" w:rsidR="00E42189" w:rsidRPr="009564BB" w:rsidRDefault="00E42189" w:rsidP="00E42189">
      <w:pPr>
        <w:pStyle w:val="BodyText"/>
        <w:spacing w:before="2"/>
        <w:rPr>
          <w:sz w:val="13"/>
        </w:rPr>
      </w:pPr>
    </w:p>
    <w:tbl>
      <w:tblPr>
        <w:tblStyle w:val="TableGrid"/>
        <w:tblW w:w="10343" w:type="dxa"/>
        <w:tblLook w:val="04A0" w:firstRow="1" w:lastRow="0" w:firstColumn="1" w:lastColumn="0" w:noHBand="0" w:noVBand="1"/>
      </w:tblPr>
      <w:tblGrid>
        <w:gridCol w:w="2689"/>
        <w:gridCol w:w="7654"/>
      </w:tblGrid>
      <w:tr w:rsidR="00E42189" w:rsidRPr="007A1DE1" w14:paraId="779519EE" w14:textId="77777777" w:rsidTr="00503132">
        <w:trPr>
          <w:trHeight w:val="397"/>
        </w:trPr>
        <w:tc>
          <w:tcPr>
            <w:tcW w:w="2689" w:type="dxa"/>
            <w:vAlign w:val="center"/>
          </w:tcPr>
          <w:p w14:paraId="4189AD4E" w14:textId="77777777" w:rsidR="00E42189" w:rsidRPr="00DA04FD" w:rsidRDefault="00E42189" w:rsidP="00503132">
            <w:pPr>
              <w:pStyle w:val="Heading2"/>
              <w:ind w:firstLine="22"/>
              <w:rPr>
                <w:sz w:val="22"/>
              </w:rPr>
            </w:pPr>
            <w:r w:rsidRPr="00DA04FD">
              <w:rPr>
                <w:sz w:val="22"/>
              </w:rPr>
              <w:t>Legislation</w:t>
            </w:r>
            <w:r>
              <w:rPr>
                <w:sz w:val="22"/>
              </w:rPr>
              <w:t xml:space="preserve"> &amp; </w:t>
            </w:r>
            <w:r w:rsidRPr="00DA04FD">
              <w:rPr>
                <w:sz w:val="22"/>
              </w:rPr>
              <w:t>Standards</w:t>
            </w:r>
          </w:p>
        </w:tc>
        <w:tc>
          <w:tcPr>
            <w:tcW w:w="7654" w:type="dxa"/>
            <w:vAlign w:val="center"/>
          </w:tcPr>
          <w:p w14:paraId="59CA69C4" w14:textId="77777777" w:rsidR="00E42189" w:rsidRPr="005E16B2" w:rsidRDefault="00E42189" w:rsidP="00E42189">
            <w:pPr>
              <w:pStyle w:val="ListParagraph"/>
              <w:widowControl/>
              <w:numPr>
                <w:ilvl w:val="0"/>
                <w:numId w:val="46"/>
              </w:numPr>
              <w:autoSpaceDE/>
              <w:autoSpaceDN/>
              <w:ind w:left="357"/>
              <w:contextualSpacing w:val="0"/>
            </w:pPr>
            <w:r w:rsidRPr="005E16B2">
              <w:t>Suspensions and Permanent Exclusions from maintained schools, academies and pupil referral units in England, including pupil movement (Department for Education - DfE, latest version, e.g., September 2024)</w:t>
            </w:r>
          </w:p>
          <w:p w14:paraId="45487BA4" w14:textId="77777777" w:rsidR="00E42189" w:rsidRPr="005E16B2" w:rsidRDefault="00E42189" w:rsidP="00E42189">
            <w:pPr>
              <w:pStyle w:val="ListParagraph"/>
              <w:widowControl/>
              <w:numPr>
                <w:ilvl w:val="0"/>
                <w:numId w:val="46"/>
              </w:numPr>
              <w:autoSpaceDE/>
              <w:autoSpaceDN/>
              <w:ind w:left="357"/>
              <w:contextualSpacing w:val="0"/>
            </w:pPr>
            <w:r w:rsidRPr="005E16B2">
              <w:t>Behaviour in Schools: Guidance for Headteachers and School Staff (DfE)</w:t>
            </w:r>
          </w:p>
          <w:p w14:paraId="08BC0A97" w14:textId="77777777" w:rsidR="00E42189" w:rsidRPr="005E16B2" w:rsidRDefault="00E42189" w:rsidP="00E42189">
            <w:pPr>
              <w:pStyle w:val="ListParagraph"/>
              <w:widowControl/>
              <w:numPr>
                <w:ilvl w:val="0"/>
                <w:numId w:val="46"/>
              </w:numPr>
              <w:autoSpaceDE/>
              <w:autoSpaceDN/>
              <w:ind w:left="357"/>
              <w:contextualSpacing w:val="0"/>
            </w:pPr>
            <w:r w:rsidRPr="005E16B2">
              <w:t>Keeping Children Safe in Education (KCSIE - DfE, updated annually)</w:t>
            </w:r>
          </w:p>
          <w:p w14:paraId="30EEE553" w14:textId="77777777" w:rsidR="00E42189" w:rsidRPr="005E16B2" w:rsidRDefault="00E42189" w:rsidP="00E42189">
            <w:pPr>
              <w:pStyle w:val="ListParagraph"/>
              <w:widowControl/>
              <w:numPr>
                <w:ilvl w:val="0"/>
                <w:numId w:val="46"/>
              </w:numPr>
              <w:autoSpaceDE/>
              <w:autoSpaceDN/>
              <w:ind w:left="357"/>
              <w:contextualSpacing w:val="0"/>
            </w:pPr>
            <w:r w:rsidRPr="005E16B2">
              <w:t>Children Act 1989 and Children Act 2004</w:t>
            </w:r>
          </w:p>
          <w:p w14:paraId="57E069E8" w14:textId="77777777" w:rsidR="00E42189" w:rsidRPr="005E16B2" w:rsidRDefault="00E42189" w:rsidP="00E42189">
            <w:pPr>
              <w:pStyle w:val="ListParagraph"/>
              <w:widowControl/>
              <w:numPr>
                <w:ilvl w:val="0"/>
                <w:numId w:val="46"/>
              </w:numPr>
              <w:autoSpaceDE/>
              <w:autoSpaceDN/>
              <w:ind w:left="357"/>
              <w:contextualSpacing w:val="0"/>
            </w:pPr>
            <w:r w:rsidRPr="005E16B2">
              <w:t>Working Together to Safeguard Children (multi-agency statutory guidance)</w:t>
            </w:r>
          </w:p>
          <w:p w14:paraId="574BD16E" w14:textId="77777777" w:rsidR="00E42189" w:rsidRPr="005E16B2" w:rsidRDefault="00E42189" w:rsidP="00E42189">
            <w:pPr>
              <w:pStyle w:val="ListParagraph"/>
              <w:widowControl/>
              <w:numPr>
                <w:ilvl w:val="0"/>
                <w:numId w:val="46"/>
              </w:numPr>
              <w:autoSpaceDE/>
              <w:autoSpaceDN/>
              <w:ind w:left="357"/>
              <w:contextualSpacing w:val="0"/>
            </w:pPr>
            <w:r w:rsidRPr="005E16B2">
              <w:t>Equality Act 2010</w:t>
            </w:r>
          </w:p>
          <w:p w14:paraId="12AE553C" w14:textId="77777777" w:rsidR="00E42189" w:rsidRPr="005E16B2" w:rsidRDefault="00E42189" w:rsidP="00E42189">
            <w:pPr>
              <w:pStyle w:val="ListParagraph"/>
              <w:widowControl/>
              <w:numPr>
                <w:ilvl w:val="0"/>
                <w:numId w:val="46"/>
              </w:numPr>
              <w:autoSpaceDE/>
              <w:autoSpaceDN/>
              <w:ind w:left="357"/>
              <w:contextualSpacing w:val="0"/>
            </w:pPr>
            <w:r w:rsidRPr="005E16B2">
              <w:t>Human Rights Act 1998</w:t>
            </w:r>
          </w:p>
          <w:p w14:paraId="4508A455" w14:textId="77777777" w:rsidR="00E42189" w:rsidRPr="003952E7" w:rsidRDefault="00E42189" w:rsidP="00E42189">
            <w:pPr>
              <w:pStyle w:val="ListParagraph"/>
              <w:widowControl/>
              <w:numPr>
                <w:ilvl w:val="0"/>
                <w:numId w:val="46"/>
              </w:numPr>
              <w:autoSpaceDE/>
              <w:autoSpaceDN/>
              <w:ind w:left="357"/>
              <w:contextualSpacing w:val="0"/>
              <w:rPr>
                <w:sz w:val="22"/>
                <w:szCs w:val="22"/>
              </w:rPr>
            </w:pPr>
            <w:r w:rsidRPr="005E16B2">
              <w:t>SEND Code of Practice: 0-25 years (DfE)</w:t>
            </w:r>
            <w:r w:rsidRPr="003952E7">
              <w:rPr>
                <w:sz w:val="22"/>
                <w:szCs w:val="22"/>
              </w:rPr>
              <w:t xml:space="preserve"> </w:t>
            </w:r>
          </w:p>
        </w:tc>
      </w:tr>
      <w:tr w:rsidR="00E42189" w:rsidRPr="007A1DE1" w14:paraId="481C980B" w14:textId="77777777" w:rsidTr="00503132">
        <w:trPr>
          <w:trHeight w:val="624"/>
        </w:trPr>
        <w:tc>
          <w:tcPr>
            <w:tcW w:w="2689" w:type="dxa"/>
          </w:tcPr>
          <w:p w14:paraId="2E10C37C" w14:textId="77777777" w:rsidR="00E42189" w:rsidRPr="00DA04FD" w:rsidRDefault="00E42189" w:rsidP="00503132">
            <w:pPr>
              <w:pStyle w:val="Heading2"/>
              <w:ind w:left="22"/>
              <w:rPr>
                <w:sz w:val="22"/>
              </w:rPr>
            </w:pPr>
            <w:r w:rsidRPr="00DA04FD">
              <w:rPr>
                <w:sz w:val="22"/>
              </w:rPr>
              <w:t>Related Forms &amp; Documents</w:t>
            </w:r>
          </w:p>
        </w:tc>
        <w:tc>
          <w:tcPr>
            <w:tcW w:w="7654" w:type="dxa"/>
            <w:vAlign w:val="center"/>
          </w:tcPr>
          <w:p w14:paraId="542847FC" w14:textId="77777777" w:rsidR="00E42189" w:rsidRDefault="00E42189" w:rsidP="00E42189">
            <w:pPr>
              <w:pStyle w:val="ListParagraph"/>
              <w:widowControl/>
              <w:numPr>
                <w:ilvl w:val="0"/>
                <w:numId w:val="46"/>
              </w:numPr>
              <w:autoSpaceDE/>
              <w:autoSpaceDN/>
              <w:ind w:left="357"/>
              <w:contextualSpacing w:val="0"/>
            </w:pPr>
            <w:r>
              <w:t>Behaviour Policy</w:t>
            </w:r>
          </w:p>
          <w:p w14:paraId="285E6384" w14:textId="77777777" w:rsidR="00E42189" w:rsidRPr="007A1DE1" w:rsidRDefault="00E42189" w:rsidP="00E42189">
            <w:pPr>
              <w:pStyle w:val="ListParagraph"/>
              <w:widowControl/>
              <w:numPr>
                <w:ilvl w:val="0"/>
                <w:numId w:val="46"/>
              </w:numPr>
              <w:autoSpaceDE/>
              <w:autoSpaceDN/>
              <w:ind w:left="357"/>
              <w:contextualSpacing w:val="0"/>
            </w:pPr>
            <w:r>
              <w:t>Safeguarding Policy</w:t>
            </w:r>
          </w:p>
        </w:tc>
      </w:tr>
    </w:tbl>
    <w:p w14:paraId="0C01B6B7" w14:textId="77777777" w:rsidR="00E42189" w:rsidRPr="00F9328B" w:rsidRDefault="00E42189" w:rsidP="00E42189">
      <w:pPr>
        <w:pStyle w:val="BodyText"/>
        <w:spacing w:before="4"/>
        <w:rPr>
          <w:szCs w:val="18"/>
        </w:rPr>
      </w:pPr>
    </w:p>
    <w:p w14:paraId="38CB405B" w14:textId="77777777" w:rsidR="00E42189" w:rsidRDefault="00E42189" w:rsidP="00E42189"/>
    <w:p w14:paraId="6870AD89" w14:textId="77777777" w:rsidR="00E42189" w:rsidRDefault="00E42189" w:rsidP="00E42189"/>
    <w:p w14:paraId="45BE4FBD" w14:textId="77777777" w:rsidR="00E42189" w:rsidRPr="00C05B60" w:rsidRDefault="00E42189" w:rsidP="00E42189">
      <w:pPr>
        <w:rPr>
          <w:b/>
          <w:bCs/>
          <w:sz w:val="24"/>
          <w:szCs w:val="24"/>
        </w:rPr>
      </w:pPr>
      <w:r w:rsidRPr="00C05B60">
        <w:rPr>
          <w:b/>
          <w:bCs/>
          <w:sz w:val="24"/>
          <w:szCs w:val="24"/>
        </w:rPr>
        <w:t>VERSION CONTROL</w:t>
      </w:r>
    </w:p>
    <w:p w14:paraId="3105DFE0" w14:textId="77777777" w:rsidR="00E42189" w:rsidRPr="0000448D" w:rsidRDefault="00E42189" w:rsidP="00E42189">
      <w:pPr>
        <w:pStyle w:val="BodyText"/>
        <w:ind w:right="523"/>
      </w:pPr>
      <w:r w:rsidRPr="0000448D">
        <w:t>We will review our documentation regularly and we reserve the right to amend our policies and procedures at any time.</w:t>
      </w:r>
    </w:p>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984"/>
        <w:gridCol w:w="2552"/>
        <w:gridCol w:w="2126"/>
        <w:gridCol w:w="2410"/>
      </w:tblGrid>
      <w:tr w:rsidR="00E42189" w:rsidRPr="0000448D" w14:paraId="66B26385" w14:textId="77777777" w:rsidTr="00503132">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496A6286" w14:textId="77777777" w:rsidR="00E42189" w:rsidRPr="0000448D" w:rsidRDefault="00E42189" w:rsidP="00503132">
            <w:pPr>
              <w:pStyle w:val="BodyText"/>
              <w:ind w:right="523"/>
              <w:rPr>
                <w:b/>
                <w:bCs/>
                <w:kern w:val="2"/>
                <w14:ligatures w14:val="standardContextual"/>
              </w:rPr>
            </w:pPr>
            <w:r w:rsidRPr="0000448D">
              <w:rPr>
                <w:b/>
                <w:bCs/>
                <w:kern w:val="2"/>
                <w14:ligatures w14:val="standardContextual"/>
              </w:rPr>
              <w:t>Version</w:t>
            </w:r>
          </w:p>
        </w:tc>
        <w:tc>
          <w:tcPr>
            <w:tcW w:w="1984" w:type="dxa"/>
            <w:tcBorders>
              <w:top w:val="single" w:sz="4" w:space="0" w:color="000000"/>
              <w:left w:val="single" w:sz="4" w:space="0" w:color="000000"/>
              <w:bottom w:val="single" w:sz="4" w:space="0" w:color="000000"/>
              <w:right w:val="single" w:sz="4" w:space="0" w:color="000000"/>
            </w:tcBorders>
            <w:hideMark/>
          </w:tcPr>
          <w:p w14:paraId="115299D5" w14:textId="77777777" w:rsidR="00E42189" w:rsidRPr="0000448D" w:rsidRDefault="00E42189" w:rsidP="00503132">
            <w:pPr>
              <w:pStyle w:val="BodyText"/>
              <w:ind w:right="523"/>
              <w:rPr>
                <w:b/>
                <w:bCs/>
                <w:kern w:val="2"/>
                <w14:ligatures w14:val="standardContextual"/>
              </w:rPr>
            </w:pPr>
            <w:r w:rsidRPr="0000448D">
              <w:rPr>
                <w:b/>
                <w:bCs/>
                <w:kern w:val="2"/>
                <w14:ligatures w14:val="standardContextual"/>
              </w:rPr>
              <w:t>Date</w:t>
            </w:r>
          </w:p>
        </w:tc>
        <w:tc>
          <w:tcPr>
            <w:tcW w:w="2552" w:type="dxa"/>
            <w:tcBorders>
              <w:top w:val="single" w:sz="4" w:space="0" w:color="000000"/>
              <w:left w:val="single" w:sz="4" w:space="0" w:color="000000"/>
              <w:bottom w:val="single" w:sz="4" w:space="0" w:color="000000"/>
              <w:right w:val="single" w:sz="4" w:space="0" w:color="000000"/>
            </w:tcBorders>
            <w:hideMark/>
          </w:tcPr>
          <w:p w14:paraId="28E42A1E" w14:textId="77777777" w:rsidR="00E42189" w:rsidRPr="0000448D" w:rsidRDefault="00E42189" w:rsidP="00503132">
            <w:pPr>
              <w:pStyle w:val="BodyText"/>
              <w:ind w:right="523"/>
              <w:rPr>
                <w:b/>
                <w:bCs/>
                <w:kern w:val="2"/>
                <w14:ligatures w14:val="standardContextual"/>
              </w:rPr>
            </w:pPr>
            <w:r w:rsidRPr="0000448D">
              <w:rPr>
                <w:b/>
                <w:bCs/>
                <w:kern w:val="2"/>
                <w14:ligatures w14:val="standardContextual"/>
              </w:rPr>
              <w:t>Change Summary</w:t>
            </w:r>
          </w:p>
        </w:tc>
        <w:tc>
          <w:tcPr>
            <w:tcW w:w="2126" w:type="dxa"/>
            <w:tcBorders>
              <w:top w:val="single" w:sz="4" w:space="0" w:color="000000"/>
              <w:left w:val="single" w:sz="4" w:space="0" w:color="000000"/>
              <w:bottom w:val="single" w:sz="4" w:space="0" w:color="000000"/>
              <w:right w:val="single" w:sz="4" w:space="0" w:color="000000"/>
            </w:tcBorders>
            <w:hideMark/>
          </w:tcPr>
          <w:p w14:paraId="54307B0B" w14:textId="77777777" w:rsidR="00E42189" w:rsidRPr="0000448D" w:rsidRDefault="00E42189" w:rsidP="00503132">
            <w:pPr>
              <w:pStyle w:val="BodyText"/>
              <w:ind w:right="523"/>
              <w:rPr>
                <w:b/>
                <w:bCs/>
                <w:kern w:val="2"/>
                <w14:ligatures w14:val="standardContextual"/>
              </w:rPr>
            </w:pPr>
            <w:r w:rsidRPr="0000448D">
              <w:rPr>
                <w:b/>
                <w:bCs/>
                <w:kern w:val="2"/>
                <w14:ligatures w14:val="standardContextual"/>
              </w:rPr>
              <w:t>Author/</w:t>
            </w:r>
          </w:p>
          <w:p w14:paraId="62ED2D09" w14:textId="77777777" w:rsidR="00E42189" w:rsidRPr="0000448D" w:rsidRDefault="00E42189" w:rsidP="00503132">
            <w:pPr>
              <w:pStyle w:val="BodyText"/>
              <w:ind w:right="523"/>
              <w:rPr>
                <w:b/>
                <w:bCs/>
                <w:kern w:val="2"/>
                <w14:ligatures w14:val="standardContextual"/>
              </w:rPr>
            </w:pPr>
            <w:r w:rsidRPr="0000448D">
              <w:rPr>
                <w:b/>
                <w:bCs/>
                <w:kern w:val="2"/>
                <w14:ligatures w14:val="standardContextual"/>
              </w:rPr>
              <w:t>Reviewer</w:t>
            </w:r>
          </w:p>
        </w:tc>
        <w:tc>
          <w:tcPr>
            <w:tcW w:w="2410" w:type="dxa"/>
            <w:tcBorders>
              <w:top w:val="single" w:sz="4" w:space="0" w:color="000000"/>
              <w:left w:val="single" w:sz="4" w:space="0" w:color="000000"/>
              <w:bottom w:val="single" w:sz="4" w:space="0" w:color="000000"/>
              <w:right w:val="single" w:sz="4" w:space="0" w:color="000000"/>
            </w:tcBorders>
            <w:hideMark/>
          </w:tcPr>
          <w:p w14:paraId="3FE59C85" w14:textId="77777777" w:rsidR="00E42189" w:rsidRPr="0000448D" w:rsidRDefault="00E42189" w:rsidP="00503132">
            <w:pPr>
              <w:pStyle w:val="BodyText"/>
              <w:ind w:right="523"/>
              <w:rPr>
                <w:b/>
                <w:bCs/>
                <w:kern w:val="2"/>
                <w14:ligatures w14:val="standardContextual"/>
              </w:rPr>
            </w:pPr>
            <w:r w:rsidRPr="0000448D">
              <w:rPr>
                <w:b/>
                <w:bCs/>
                <w:kern w:val="2"/>
                <w14:ligatures w14:val="standardContextual"/>
              </w:rPr>
              <w:t>Approved by:</w:t>
            </w:r>
          </w:p>
        </w:tc>
      </w:tr>
      <w:tr w:rsidR="00E42189" w:rsidRPr="0000448D" w14:paraId="2E6A54DE" w14:textId="77777777" w:rsidTr="00503132">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64A0D0E9" w14:textId="77777777" w:rsidR="00E42189" w:rsidRPr="0000448D" w:rsidRDefault="00E42189" w:rsidP="00503132">
            <w:pPr>
              <w:pStyle w:val="BodyText"/>
              <w:ind w:right="523"/>
              <w:rPr>
                <w:kern w:val="2"/>
                <w14:ligatures w14:val="standardContextual"/>
              </w:rPr>
            </w:pPr>
            <w:r w:rsidRPr="008B105F">
              <w:rPr>
                <w:sz w:val="20"/>
                <w:szCs w:val="20"/>
                <w:lang w:val="en-AU"/>
              </w:rPr>
              <w:t>1</w:t>
            </w:r>
          </w:p>
        </w:tc>
        <w:tc>
          <w:tcPr>
            <w:tcW w:w="1984" w:type="dxa"/>
            <w:tcBorders>
              <w:top w:val="single" w:sz="4" w:space="0" w:color="000000"/>
              <w:left w:val="single" w:sz="4" w:space="0" w:color="000000"/>
              <w:bottom w:val="single" w:sz="4" w:space="0" w:color="000000"/>
              <w:right w:val="single" w:sz="4" w:space="0" w:color="000000"/>
            </w:tcBorders>
          </w:tcPr>
          <w:p w14:paraId="087B748E" w14:textId="0D4E4510" w:rsidR="00E42189" w:rsidRPr="0000448D" w:rsidRDefault="00E42189" w:rsidP="00503132">
            <w:pPr>
              <w:pStyle w:val="BodyText"/>
              <w:ind w:right="523"/>
              <w:rPr>
                <w:kern w:val="2"/>
                <w14:ligatures w14:val="standardContextual"/>
              </w:rPr>
            </w:pPr>
            <w:r>
              <w:rPr>
                <w:sz w:val="20"/>
                <w:szCs w:val="20"/>
                <w:lang w:val="en-AU"/>
              </w:rPr>
              <w:t>29/0</w:t>
            </w:r>
            <w:r w:rsidR="00AE39F9">
              <w:rPr>
                <w:sz w:val="20"/>
                <w:szCs w:val="20"/>
                <w:lang w:val="en-AU"/>
              </w:rPr>
              <w:t>9</w:t>
            </w:r>
            <w:r>
              <w:rPr>
                <w:sz w:val="20"/>
                <w:szCs w:val="20"/>
                <w:lang w:val="en-AU"/>
              </w:rPr>
              <w:t>/2025</w:t>
            </w:r>
          </w:p>
        </w:tc>
        <w:tc>
          <w:tcPr>
            <w:tcW w:w="2552" w:type="dxa"/>
            <w:tcBorders>
              <w:top w:val="single" w:sz="4" w:space="0" w:color="000000"/>
              <w:left w:val="single" w:sz="4" w:space="0" w:color="000000"/>
              <w:bottom w:val="single" w:sz="4" w:space="0" w:color="000000"/>
              <w:right w:val="single" w:sz="4" w:space="0" w:color="000000"/>
            </w:tcBorders>
          </w:tcPr>
          <w:p w14:paraId="0333335F" w14:textId="77777777" w:rsidR="00E42189" w:rsidRPr="0000448D" w:rsidRDefault="00E42189" w:rsidP="00503132">
            <w:pPr>
              <w:pStyle w:val="BodyText"/>
              <w:ind w:right="523"/>
              <w:rPr>
                <w:kern w:val="2"/>
                <w14:ligatures w14:val="standardContextual"/>
              </w:rPr>
            </w:pPr>
            <w:r>
              <w:rPr>
                <w:sz w:val="20"/>
                <w:szCs w:val="20"/>
                <w:lang w:val="en-AU"/>
              </w:rPr>
              <w:t>Initial version</w:t>
            </w:r>
          </w:p>
        </w:tc>
        <w:tc>
          <w:tcPr>
            <w:tcW w:w="2126" w:type="dxa"/>
            <w:tcBorders>
              <w:top w:val="single" w:sz="4" w:space="0" w:color="000000"/>
              <w:left w:val="single" w:sz="4" w:space="0" w:color="000000"/>
              <w:bottom w:val="single" w:sz="4" w:space="0" w:color="000000"/>
              <w:right w:val="single" w:sz="4" w:space="0" w:color="000000"/>
            </w:tcBorders>
          </w:tcPr>
          <w:p w14:paraId="5E46776F" w14:textId="77777777" w:rsidR="00E42189" w:rsidRPr="0000448D" w:rsidRDefault="00E42189" w:rsidP="00503132">
            <w:pPr>
              <w:pStyle w:val="BodyText"/>
              <w:ind w:right="523"/>
              <w:rPr>
                <w:kern w:val="2"/>
                <w14:ligatures w14:val="standardContextual"/>
              </w:rPr>
            </w:pPr>
            <w:r>
              <w:rPr>
                <w:sz w:val="20"/>
                <w:szCs w:val="20"/>
                <w:lang w:val="en-AU"/>
              </w:rPr>
              <w:t>Mark Wrangles</w:t>
            </w:r>
          </w:p>
        </w:tc>
        <w:tc>
          <w:tcPr>
            <w:tcW w:w="2410" w:type="dxa"/>
            <w:tcBorders>
              <w:top w:val="single" w:sz="4" w:space="0" w:color="000000"/>
              <w:left w:val="single" w:sz="4" w:space="0" w:color="000000"/>
              <w:bottom w:val="single" w:sz="4" w:space="0" w:color="000000"/>
              <w:right w:val="single" w:sz="4" w:space="0" w:color="000000"/>
            </w:tcBorders>
          </w:tcPr>
          <w:p w14:paraId="5060D8CF" w14:textId="77777777" w:rsidR="00E42189" w:rsidRPr="0000448D" w:rsidRDefault="00E42189" w:rsidP="00503132">
            <w:pPr>
              <w:pStyle w:val="BodyText"/>
              <w:ind w:right="523"/>
              <w:rPr>
                <w:kern w:val="2"/>
                <w14:ligatures w14:val="standardContextual"/>
              </w:rPr>
            </w:pPr>
          </w:p>
        </w:tc>
      </w:tr>
      <w:tr w:rsidR="00E42189" w:rsidRPr="0000448D" w14:paraId="480C4DA2" w14:textId="77777777" w:rsidTr="00503132">
        <w:trPr>
          <w:trHeight w:val="454"/>
        </w:trPr>
        <w:tc>
          <w:tcPr>
            <w:tcW w:w="1560" w:type="dxa"/>
            <w:tcBorders>
              <w:top w:val="single" w:sz="4" w:space="0" w:color="000000"/>
              <w:left w:val="single" w:sz="4" w:space="0" w:color="000000"/>
              <w:bottom w:val="single" w:sz="4" w:space="0" w:color="000000"/>
              <w:right w:val="single" w:sz="4" w:space="0" w:color="000000"/>
            </w:tcBorders>
          </w:tcPr>
          <w:p w14:paraId="4046900E" w14:textId="77777777" w:rsidR="00E42189" w:rsidRDefault="00E42189" w:rsidP="00503132">
            <w:pPr>
              <w:pStyle w:val="BodyText"/>
              <w:ind w:right="523"/>
              <w:rPr>
                <w:kern w:val="2"/>
                <w14:ligatures w14:val="standardContextual"/>
              </w:rPr>
            </w:pPr>
            <w:r>
              <w:rPr>
                <w:kern w:val="2"/>
                <w14:ligatures w14:val="standardContextual"/>
              </w:rPr>
              <w:t>2</w:t>
            </w:r>
          </w:p>
        </w:tc>
        <w:tc>
          <w:tcPr>
            <w:tcW w:w="1984" w:type="dxa"/>
            <w:tcBorders>
              <w:top w:val="single" w:sz="4" w:space="0" w:color="000000"/>
              <w:left w:val="single" w:sz="4" w:space="0" w:color="000000"/>
              <w:bottom w:val="single" w:sz="4" w:space="0" w:color="000000"/>
              <w:right w:val="single" w:sz="4" w:space="0" w:color="000000"/>
            </w:tcBorders>
          </w:tcPr>
          <w:p w14:paraId="6E1146E5" w14:textId="77777777" w:rsidR="00E42189" w:rsidRDefault="00E42189" w:rsidP="00503132">
            <w:pPr>
              <w:pStyle w:val="BodyText"/>
              <w:ind w:right="523"/>
              <w:rPr>
                <w:kern w:val="2"/>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tcPr>
          <w:p w14:paraId="27D9A8EB" w14:textId="77777777" w:rsidR="00E42189" w:rsidRDefault="00E42189" w:rsidP="00503132">
            <w:pPr>
              <w:pStyle w:val="BodyText"/>
              <w:ind w:right="523"/>
              <w:rPr>
                <w:kern w:val="2"/>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6431FE3C" w14:textId="77777777" w:rsidR="00E42189" w:rsidRDefault="00E42189" w:rsidP="00503132">
            <w:pPr>
              <w:pStyle w:val="BodyText"/>
              <w:ind w:right="523"/>
              <w:rPr>
                <w:kern w:val="2"/>
                <w14:ligatures w14:val="standardContextual"/>
              </w:rPr>
            </w:pPr>
          </w:p>
        </w:tc>
        <w:tc>
          <w:tcPr>
            <w:tcW w:w="2410" w:type="dxa"/>
            <w:tcBorders>
              <w:top w:val="single" w:sz="4" w:space="0" w:color="000000"/>
              <w:left w:val="single" w:sz="4" w:space="0" w:color="000000"/>
              <w:bottom w:val="single" w:sz="4" w:space="0" w:color="000000"/>
              <w:right w:val="single" w:sz="4" w:space="0" w:color="000000"/>
            </w:tcBorders>
          </w:tcPr>
          <w:p w14:paraId="6CF32CD8" w14:textId="77777777" w:rsidR="00E42189" w:rsidRPr="0000448D" w:rsidRDefault="00E42189" w:rsidP="00503132">
            <w:pPr>
              <w:pStyle w:val="BodyText"/>
              <w:ind w:right="523"/>
              <w:rPr>
                <w:kern w:val="2"/>
                <w14:ligatures w14:val="standardContextual"/>
              </w:rPr>
            </w:pPr>
          </w:p>
        </w:tc>
      </w:tr>
      <w:tr w:rsidR="00E42189" w:rsidRPr="0000448D" w14:paraId="0A5B4B14" w14:textId="77777777" w:rsidTr="00503132">
        <w:trPr>
          <w:trHeight w:val="454"/>
        </w:trPr>
        <w:tc>
          <w:tcPr>
            <w:tcW w:w="1560" w:type="dxa"/>
            <w:tcBorders>
              <w:top w:val="single" w:sz="4" w:space="0" w:color="000000"/>
              <w:left w:val="single" w:sz="4" w:space="0" w:color="000000"/>
              <w:bottom w:val="single" w:sz="4" w:space="0" w:color="000000"/>
              <w:right w:val="single" w:sz="4" w:space="0" w:color="000000"/>
            </w:tcBorders>
          </w:tcPr>
          <w:p w14:paraId="1B0B20BD" w14:textId="77777777" w:rsidR="00E42189" w:rsidRPr="0000448D" w:rsidRDefault="00E42189" w:rsidP="00503132">
            <w:pPr>
              <w:pStyle w:val="BodyText"/>
              <w:ind w:right="523"/>
              <w:rPr>
                <w:kern w:val="2"/>
                <w14:ligatures w14:val="standardContextual"/>
              </w:rPr>
            </w:pPr>
            <w:r>
              <w:rPr>
                <w:kern w:val="2"/>
                <w14:ligatures w14:val="standardContextual"/>
              </w:rPr>
              <w:t>3</w:t>
            </w:r>
          </w:p>
        </w:tc>
        <w:tc>
          <w:tcPr>
            <w:tcW w:w="1984" w:type="dxa"/>
            <w:tcBorders>
              <w:top w:val="single" w:sz="4" w:space="0" w:color="000000"/>
              <w:left w:val="single" w:sz="4" w:space="0" w:color="000000"/>
              <w:bottom w:val="single" w:sz="4" w:space="0" w:color="000000"/>
              <w:right w:val="single" w:sz="4" w:space="0" w:color="000000"/>
            </w:tcBorders>
          </w:tcPr>
          <w:p w14:paraId="14F3A0D2" w14:textId="77777777" w:rsidR="00E42189" w:rsidRDefault="00E42189" w:rsidP="00503132">
            <w:pPr>
              <w:pStyle w:val="BodyText"/>
              <w:ind w:right="523"/>
              <w:rPr>
                <w:kern w:val="2"/>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tcPr>
          <w:p w14:paraId="616D4791" w14:textId="77777777" w:rsidR="00E42189" w:rsidRPr="0000448D" w:rsidRDefault="00E42189" w:rsidP="00503132">
            <w:pPr>
              <w:pStyle w:val="BodyText"/>
              <w:ind w:right="523"/>
              <w:rPr>
                <w:kern w:val="2"/>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385F771E" w14:textId="77777777" w:rsidR="00E42189" w:rsidRPr="0000448D" w:rsidRDefault="00E42189" w:rsidP="00503132">
            <w:pPr>
              <w:pStyle w:val="BodyText"/>
              <w:ind w:right="523"/>
              <w:rPr>
                <w:kern w:val="2"/>
                <w14:ligatures w14:val="standardContextual"/>
              </w:rPr>
            </w:pPr>
          </w:p>
        </w:tc>
        <w:tc>
          <w:tcPr>
            <w:tcW w:w="2410" w:type="dxa"/>
            <w:tcBorders>
              <w:top w:val="single" w:sz="4" w:space="0" w:color="000000"/>
              <w:left w:val="single" w:sz="4" w:space="0" w:color="000000"/>
              <w:bottom w:val="single" w:sz="4" w:space="0" w:color="000000"/>
              <w:right w:val="single" w:sz="4" w:space="0" w:color="000000"/>
            </w:tcBorders>
          </w:tcPr>
          <w:p w14:paraId="416993E3" w14:textId="77777777" w:rsidR="00E42189" w:rsidRPr="0000448D" w:rsidRDefault="00E42189" w:rsidP="00503132">
            <w:pPr>
              <w:pStyle w:val="BodyText"/>
              <w:ind w:right="523"/>
              <w:rPr>
                <w:kern w:val="2"/>
                <w14:ligatures w14:val="standardContextual"/>
              </w:rPr>
            </w:pPr>
          </w:p>
        </w:tc>
      </w:tr>
    </w:tbl>
    <w:p w14:paraId="6B5BE90C" w14:textId="77777777" w:rsidR="00E42189" w:rsidRPr="0000448D" w:rsidRDefault="00E42189" w:rsidP="00E42189">
      <w:pPr>
        <w:widowControl/>
        <w:autoSpaceDE/>
        <w:autoSpaceDN/>
        <w:spacing w:after="160" w:line="259" w:lineRule="auto"/>
        <w:rPr>
          <w:sz w:val="24"/>
          <w:szCs w:val="24"/>
          <w:lang w:val="en-US"/>
        </w:rPr>
      </w:pPr>
    </w:p>
    <w:p w14:paraId="6616E34F" w14:textId="77777777" w:rsidR="00C31775" w:rsidRPr="00E42189" w:rsidRDefault="00C31775" w:rsidP="00E42189"/>
    <w:sectPr w:rsidR="00C31775" w:rsidRPr="00E42189" w:rsidSect="004752A1">
      <w:headerReference w:type="even" r:id="rId26"/>
      <w:headerReference w:type="default" r:id="rId27"/>
      <w:footerReference w:type="even" r:id="rId28"/>
      <w:footerReference w:type="default" r:id="rId29"/>
      <w:headerReference w:type="first" r:id="rId30"/>
      <w:footerReference w:type="first" r:id="rId31"/>
      <w:pgSz w:w="11920" w:h="16840"/>
      <w:pgMar w:top="1758" w:right="318" w:bottom="1361" w:left="578" w:header="340" w:footer="34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Jurgita Davies" w:date="2025-09-09T10:55:00Z" w:initials="JD">
    <w:p w14:paraId="3572ADCA" w14:textId="77777777" w:rsidR="00055D3B" w:rsidRDefault="00055D3B" w:rsidP="00055D3B">
      <w:pPr>
        <w:pStyle w:val="CommentText"/>
      </w:pPr>
      <w:r>
        <w:rPr>
          <w:rStyle w:val="CommentReference"/>
        </w:rPr>
        <w:annotationRef/>
      </w:r>
      <w:r>
        <w:t>Updated for AP vs schools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72ADC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826F3B" w16cex:dateUtc="2025-09-09T0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72ADCA" w16cid:durableId="0F826F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7EAF4" w14:textId="77777777" w:rsidR="00687792" w:rsidRDefault="00687792" w:rsidP="00AC3A2B">
      <w:r>
        <w:separator/>
      </w:r>
    </w:p>
  </w:endnote>
  <w:endnote w:type="continuationSeparator" w:id="0">
    <w:p w14:paraId="07C86AB7" w14:textId="77777777" w:rsidR="00687792" w:rsidRDefault="00687792" w:rsidP="00AC3A2B">
      <w:r>
        <w:continuationSeparator/>
      </w:r>
    </w:p>
  </w:endnote>
  <w:endnote w:type="continuationNotice" w:id="1">
    <w:p w14:paraId="157AAB80" w14:textId="77777777" w:rsidR="00687792" w:rsidRDefault="00687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D23A1" w14:textId="77777777" w:rsidR="00AE39F9" w:rsidRDefault="00AE39F9">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0985" w14:textId="77777777" w:rsidR="00AE39F9" w:rsidRDefault="00AE39F9">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7557" w14:textId="77777777" w:rsidR="00AE39F9" w:rsidRDefault="00AE39F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97F1A" w14:textId="77777777" w:rsidR="00687792" w:rsidRDefault="00687792" w:rsidP="00AC3A2B">
      <w:r>
        <w:separator/>
      </w:r>
    </w:p>
  </w:footnote>
  <w:footnote w:type="continuationSeparator" w:id="0">
    <w:p w14:paraId="5DF9F42C" w14:textId="77777777" w:rsidR="00687792" w:rsidRDefault="00687792" w:rsidP="00AC3A2B">
      <w:r>
        <w:continuationSeparator/>
      </w:r>
    </w:p>
  </w:footnote>
  <w:footnote w:type="continuationNotice" w:id="1">
    <w:p w14:paraId="376637C6" w14:textId="77777777" w:rsidR="00687792" w:rsidRDefault="006877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B2B1F" w14:textId="77777777" w:rsidR="00946A2B" w:rsidRDefault="00AE39F9">
    <w:r>
      <w:t>[logo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86EEF" w14:textId="77777777" w:rsidR="00AE39F9" w:rsidRDefault="00AE39F9"/>
  <w:p w14:paraId="7E746B6D" w14:textId="77777777" w:rsidR="00AE39F9" w:rsidRDefault="00AE39F9"/>
  <w:p w14:paraId="530E422A" w14:textId="1B64A0AA" w:rsidR="00946A2B" w:rsidRDefault="00AE39F9">
    <w:r w:rsidRPr="00AE39F9">
      <w:rPr>
        <w:highlight w:val="yellow"/>
      </w:rPr>
      <w:t>[logo here]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9E84" w14:textId="77777777" w:rsidR="00946A2B" w:rsidRDefault="00AE39F9">
    <w:r>
      <w:t>[logo here]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5A12" w14:textId="77777777" w:rsidR="00946A2B" w:rsidRDefault="00AE39F9">
    <w:r>
      <w:t>[logo here]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B537" w14:textId="77777777" w:rsidR="00946A2B" w:rsidRDefault="00AE39F9">
    <w:r>
      <w:t>[logo here]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890A3" w14:textId="77777777" w:rsidR="00946A2B" w:rsidRDefault="00AE39F9">
    <w:r>
      <w:t>[logo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153"/>
    <w:multiLevelType w:val="hybridMultilevel"/>
    <w:tmpl w:val="7382C9BE"/>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 w15:restartNumberingAfterBreak="0">
    <w:nsid w:val="05A54542"/>
    <w:multiLevelType w:val="hybridMultilevel"/>
    <w:tmpl w:val="646AD2E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8AC62E5"/>
    <w:multiLevelType w:val="hybridMultilevel"/>
    <w:tmpl w:val="DA06988A"/>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3" w15:restartNumberingAfterBreak="0">
    <w:nsid w:val="09367BE4"/>
    <w:multiLevelType w:val="hybridMultilevel"/>
    <w:tmpl w:val="388002D6"/>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4" w15:restartNumberingAfterBreak="0">
    <w:nsid w:val="0F013AF0"/>
    <w:multiLevelType w:val="hybridMultilevel"/>
    <w:tmpl w:val="FAB8F42A"/>
    <w:lvl w:ilvl="0" w:tplc="08090001">
      <w:start w:val="1"/>
      <w:numFmt w:val="bullet"/>
      <w:lvlText w:val=""/>
      <w:lvlJc w:val="left"/>
      <w:pPr>
        <w:ind w:left="860" w:hanging="360"/>
      </w:pPr>
      <w:rPr>
        <w:rFonts w:ascii="Symbol" w:hAnsi="Symbol" w:hint="default"/>
        <w:sz w:val="22"/>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5" w15:restartNumberingAfterBreak="0">
    <w:nsid w:val="0F525FE5"/>
    <w:multiLevelType w:val="hybridMultilevel"/>
    <w:tmpl w:val="52FACC7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6" w15:restartNumberingAfterBreak="0">
    <w:nsid w:val="14467098"/>
    <w:multiLevelType w:val="hybridMultilevel"/>
    <w:tmpl w:val="FCF2627C"/>
    <w:lvl w:ilvl="0" w:tplc="FBF6CC10">
      <w:numFmt w:val="bullet"/>
      <w:lvlText w:val="•"/>
      <w:lvlJc w:val="left"/>
      <w:pPr>
        <w:ind w:left="716" w:hanging="576"/>
      </w:pPr>
      <w:rPr>
        <w:rFonts w:ascii="Trebuchet MS" w:eastAsia="Arial" w:hAnsi="Trebuchet MS" w:cs="Aria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7" w15:restartNumberingAfterBreak="0">
    <w:nsid w:val="16740B67"/>
    <w:multiLevelType w:val="hybridMultilevel"/>
    <w:tmpl w:val="5E24242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8" w15:restartNumberingAfterBreak="0">
    <w:nsid w:val="18E53B56"/>
    <w:multiLevelType w:val="hybridMultilevel"/>
    <w:tmpl w:val="6E066080"/>
    <w:lvl w:ilvl="0" w:tplc="8110C71E">
      <w:start w:val="1"/>
      <w:numFmt w:val="lowerLetter"/>
      <w:lvlText w:val="%1)"/>
      <w:lvlJc w:val="left"/>
      <w:pPr>
        <w:ind w:left="860" w:hanging="360"/>
      </w:pPr>
      <w:rPr>
        <w:rFonts w:ascii="Calibri" w:hAnsi="Calibri" w:hint="default"/>
        <w:sz w:val="22"/>
      </w:r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9" w15:restartNumberingAfterBreak="0">
    <w:nsid w:val="1B745A8F"/>
    <w:multiLevelType w:val="hybridMultilevel"/>
    <w:tmpl w:val="580E9C9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0" w15:restartNumberingAfterBreak="0">
    <w:nsid w:val="1D2D02F3"/>
    <w:multiLevelType w:val="hybridMultilevel"/>
    <w:tmpl w:val="A43E51D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1" w15:restartNumberingAfterBreak="0">
    <w:nsid w:val="1D5A4303"/>
    <w:multiLevelType w:val="hybridMultilevel"/>
    <w:tmpl w:val="33DAB63E"/>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2" w15:restartNumberingAfterBreak="0">
    <w:nsid w:val="1FEF4E87"/>
    <w:multiLevelType w:val="hybridMultilevel"/>
    <w:tmpl w:val="A7FE440A"/>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3" w15:restartNumberingAfterBreak="0">
    <w:nsid w:val="22431DB9"/>
    <w:multiLevelType w:val="hybridMultilevel"/>
    <w:tmpl w:val="564C3218"/>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4" w15:restartNumberingAfterBreak="0">
    <w:nsid w:val="24C42E99"/>
    <w:multiLevelType w:val="hybridMultilevel"/>
    <w:tmpl w:val="C4EC4CE6"/>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5" w15:restartNumberingAfterBreak="0">
    <w:nsid w:val="2A007ADF"/>
    <w:multiLevelType w:val="hybridMultilevel"/>
    <w:tmpl w:val="3850BF04"/>
    <w:lvl w:ilvl="0" w:tplc="9DAC40D4">
      <w:numFmt w:val="bullet"/>
      <w:lvlText w:val=""/>
      <w:lvlJc w:val="left"/>
      <w:pPr>
        <w:ind w:left="459" w:hanging="360"/>
      </w:pPr>
      <w:rPr>
        <w:rFonts w:ascii="Symbol" w:eastAsia="Symbol" w:hAnsi="Symbol" w:cs="Symbol" w:hint="default"/>
        <w:b w:val="0"/>
        <w:bCs w:val="0"/>
        <w:i w:val="0"/>
        <w:iCs w:val="0"/>
        <w:spacing w:val="0"/>
        <w:w w:val="100"/>
        <w:sz w:val="24"/>
        <w:szCs w:val="24"/>
        <w:lang w:val="en-US" w:eastAsia="en-US" w:bidi="ar-SA"/>
      </w:rPr>
    </w:lvl>
    <w:lvl w:ilvl="1" w:tplc="7736C534">
      <w:numFmt w:val="bullet"/>
      <w:lvlText w:val="•"/>
      <w:lvlJc w:val="left"/>
      <w:pPr>
        <w:ind w:left="1206" w:hanging="360"/>
      </w:pPr>
      <w:rPr>
        <w:rFonts w:hint="default"/>
        <w:lang w:val="en-US" w:eastAsia="en-US" w:bidi="ar-SA"/>
      </w:rPr>
    </w:lvl>
    <w:lvl w:ilvl="2" w:tplc="F3825940">
      <w:numFmt w:val="bullet"/>
      <w:lvlText w:val="•"/>
      <w:lvlJc w:val="left"/>
      <w:pPr>
        <w:ind w:left="1953" w:hanging="360"/>
      </w:pPr>
      <w:rPr>
        <w:rFonts w:hint="default"/>
        <w:lang w:val="en-US" w:eastAsia="en-US" w:bidi="ar-SA"/>
      </w:rPr>
    </w:lvl>
    <w:lvl w:ilvl="3" w:tplc="56D237F2">
      <w:numFmt w:val="bullet"/>
      <w:lvlText w:val="•"/>
      <w:lvlJc w:val="left"/>
      <w:pPr>
        <w:ind w:left="2700" w:hanging="360"/>
      </w:pPr>
      <w:rPr>
        <w:rFonts w:hint="default"/>
        <w:lang w:val="en-US" w:eastAsia="en-US" w:bidi="ar-SA"/>
      </w:rPr>
    </w:lvl>
    <w:lvl w:ilvl="4" w:tplc="B86A59C8">
      <w:numFmt w:val="bullet"/>
      <w:lvlText w:val="•"/>
      <w:lvlJc w:val="left"/>
      <w:pPr>
        <w:ind w:left="3447" w:hanging="360"/>
      </w:pPr>
      <w:rPr>
        <w:rFonts w:hint="default"/>
        <w:lang w:val="en-US" w:eastAsia="en-US" w:bidi="ar-SA"/>
      </w:rPr>
    </w:lvl>
    <w:lvl w:ilvl="5" w:tplc="B0A8BCE8">
      <w:numFmt w:val="bullet"/>
      <w:lvlText w:val="•"/>
      <w:lvlJc w:val="left"/>
      <w:pPr>
        <w:ind w:left="4194" w:hanging="360"/>
      </w:pPr>
      <w:rPr>
        <w:rFonts w:hint="default"/>
        <w:lang w:val="en-US" w:eastAsia="en-US" w:bidi="ar-SA"/>
      </w:rPr>
    </w:lvl>
    <w:lvl w:ilvl="6" w:tplc="A18ABC42">
      <w:numFmt w:val="bullet"/>
      <w:lvlText w:val="•"/>
      <w:lvlJc w:val="left"/>
      <w:pPr>
        <w:ind w:left="4941" w:hanging="360"/>
      </w:pPr>
      <w:rPr>
        <w:rFonts w:hint="default"/>
        <w:lang w:val="en-US" w:eastAsia="en-US" w:bidi="ar-SA"/>
      </w:rPr>
    </w:lvl>
    <w:lvl w:ilvl="7" w:tplc="E4CADACA">
      <w:numFmt w:val="bullet"/>
      <w:lvlText w:val="•"/>
      <w:lvlJc w:val="left"/>
      <w:pPr>
        <w:ind w:left="5688" w:hanging="360"/>
      </w:pPr>
      <w:rPr>
        <w:rFonts w:hint="default"/>
        <w:lang w:val="en-US" w:eastAsia="en-US" w:bidi="ar-SA"/>
      </w:rPr>
    </w:lvl>
    <w:lvl w:ilvl="8" w:tplc="12104C7C">
      <w:numFmt w:val="bullet"/>
      <w:lvlText w:val="•"/>
      <w:lvlJc w:val="left"/>
      <w:pPr>
        <w:ind w:left="6435" w:hanging="360"/>
      </w:pPr>
      <w:rPr>
        <w:rFonts w:hint="default"/>
        <w:lang w:val="en-US" w:eastAsia="en-US" w:bidi="ar-SA"/>
      </w:rPr>
    </w:lvl>
  </w:abstractNum>
  <w:abstractNum w:abstractNumId="16" w15:restartNumberingAfterBreak="0">
    <w:nsid w:val="2BFD334B"/>
    <w:multiLevelType w:val="hybridMultilevel"/>
    <w:tmpl w:val="F6326526"/>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17" w15:restartNumberingAfterBreak="0">
    <w:nsid w:val="2C2B3B20"/>
    <w:multiLevelType w:val="hybridMultilevel"/>
    <w:tmpl w:val="E1FE6758"/>
    <w:lvl w:ilvl="0" w:tplc="0809000F">
      <w:start w:val="1"/>
      <w:numFmt w:val="decimal"/>
      <w:lvlText w:val="%1."/>
      <w:lvlJc w:val="left"/>
      <w:pPr>
        <w:ind w:left="500" w:hanging="360"/>
      </w:pPr>
    </w:lvl>
    <w:lvl w:ilvl="1" w:tplc="08090019" w:tentative="1">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abstractNum w:abstractNumId="18" w15:restartNumberingAfterBreak="0">
    <w:nsid w:val="2D292B7A"/>
    <w:multiLevelType w:val="hybridMultilevel"/>
    <w:tmpl w:val="2D1CD138"/>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19" w15:restartNumberingAfterBreak="0">
    <w:nsid w:val="2D9B4096"/>
    <w:multiLevelType w:val="hybridMultilevel"/>
    <w:tmpl w:val="DBA85DE8"/>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0" w15:restartNumberingAfterBreak="0">
    <w:nsid w:val="2F731080"/>
    <w:multiLevelType w:val="hybridMultilevel"/>
    <w:tmpl w:val="958C891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340F72A6"/>
    <w:multiLevelType w:val="hybridMultilevel"/>
    <w:tmpl w:val="468E31D6"/>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22" w15:restartNumberingAfterBreak="0">
    <w:nsid w:val="35C7580C"/>
    <w:multiLevelType w:val="hybridMultilevel"/>
    <w:tmpl w:val="39885FCA"/>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3" w15:restartNumberingAfterBreak="0">
    <w:nsid w:val="36034327"/>
    <w:multiLevelType w:val="hybridMultilevel"/>
    <w:tmpl w:val="3B324DB0"/>
    <w:lvl w:ilvl="0" w:tplc="08090001">
      <w:start w:val="1"/>
      <w:numFmt w:val="bullet"/>
      <w:lvlText w:val=""/>
      <w:lvlJc w:val="left"/>
      <w:pPr>
        <w:ind w:left="860" w:hanging="360"/>
      </w:pPr>
      <w:rPr>
        <w:rFonts w:ascii="Symbol" w:hAnsi="Symbol" w:hint="default"/>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24" w15:restartNumberingAfterBreak="0">
    <w:nsid w:val="37422D6C"/>
    <w:multiLevelType w:val="hybridMultilevel"/>
    <w:tmpl w:val="82906B6E"/>
    <w:lvl w:ilvl="0" w:tplc="0809000F">
      <w:start w:val="1"/>
      <w:numFmt w:val="decimal"/>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25" w15:restartNumberingAfterBreak="0">
    <w:nsid w:val="393038A8"/>
    <w:multiLevelType w:val="hybridMultilevel"/>
    <w:tmpl w:val="6A3E37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39FC4045"/>
    <w:multiLevelType w:val="hybridMultilevel"/>
    <w:tmpl w:val="92843542"/>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27" w15:restartNumberingAfterBreak="0">
    <w:nsid w:val="47D334C6"/>
    <w:multiLevelType w:val="hybridMultilevel"/>
    <w:tmpl w:val="483A520C"/>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28" w15:restartNumberingAfterBreak="0">
    <w:nsid w:val="495345D2"/>
    <w:multiLevelType w:val="hybridMultilevel"/>
    <w:tmpl w:val="9320A6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B071EBC"/>
    <w:multiLevelType w:val="hybridMultilevel"/>
    <w:tmpl w:val="37763448"/>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30" w15:restartNumberingAfterBreak="0">
    <w:nsid w:val="4E33437E"/>
    <w:multiLevelType w:val="hybridMultilevel"/>
    <w:tmpl w:val="8F727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3424CC7"/>
    <w:multiLevelType w:val="hybridMultilevel"/>
    <w:tmpl w:val="682844DE"/>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32" w15:restartNumberingAfterBreak="0">
    <w:nsid w:val="53B04D39"/>
    <w:multiLevelType w:val="hybridMultilevel"/>
    <w:tmpl w:val="9336EBBC"/>
    <w:lvl w:ilvl="0" w:tplc="08090001">
      <w:start w:val="1"/>
      <w:numFmt w:val="bullet"/>
      <w:lvlText w:val=""/>
      <w:lvlJc w:val="left"/>
      <w:pPr>
        <w:ind w:left="860" w:hanging="360"/>
      </w:pPr>
      <w:rPr>
        <w:rFonts w:ascii="Symbol" w:hAnsi="Symbol" w:hint="default"/>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33" w15:restartNumberingAfterBreak="0">
    <w:nsid w:val="5432426B"/>
    <w:multiLevelType w:val="hybridMultilevel"/>
    <w:tmpl w:val="7F627652"/>
    <w:lvl w:ilvl="0" w:tplc="08090019">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34" w15:restartNumberingAfterBreak="0">
    <w:nsid w:val="58520498"/>
    <w:multiLevelType w:val="hybridMultilevel"/>
    <w:tmpl w:val="EAB6DED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35" w15:restartNumberingAfterBreak="0">
    <w:nsid w:val="5E10491E"/>
    <w:multiLevelType w:val="hybridMultilevel"/>
    <w:tmpl w:val="A8460F4C"/>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36" w15:restartNumberingAfterBreak="0">
    <w:nsid w:val="64F26248"/>
    <w:multiLevelType w:val="hybridMultilevel"/>
    <w:tmpl w:val="EFC01E92"/>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37" w15:restartNumberingAfterBreak="0">
    <w:nsid w:val="6F527A33"/>
    <w:multiLevelType w:val="hybridMultilevel"/>
    <w:tmpl w:val="468E31D6"/>
    <w:lvl w:ilvl="0" w:tplc="FFFFFFFF">
      <w:start w:val="1"/>
      <w:numFmt w:val="lowerLetter"/>
      <w:lvlText w:val="%1)"/>
      <w:lvlJc w:val="left"/>
      <w:pPr>
        <w:ind w:left="860" w:hanging="360"/>
      </w:p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38" w15:restartNumberingAfterBreak="0">
    <w:nsid w:val="7020472F"/>
    <w:multiLevelType w:val="hybridMultilevel"/>
    <w:tmpl w:val="5CB03D92"/>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39" w15:restartNumberingAfterBreak="0">
    <w:nsid w:val="73334C21"/>
    <w:multiLevelType w:val="hybridMultilevel"/>
    <w:tmpl w:val="83C21AFA"/>
    <w:lvl w:ilvl="0" w:tplc="08090001">
      <w:start w:val="1"/>
      <w:numFmt w:val="bullet"/>
      <w:lvlText w:val=""/>
      <w:lvlJc w:val="left"/>
      <w:pPr>
        <w:ind w:left="500" w:hanging="360"/>
      </w:pPr>
      <w:rPr>
        <w:rFonts w:ascii="Symbol" w:hAnsi="Symbol"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40" w15:restartNumberingAfterBreak="0">
    <w:nsid w:val="74C0333D"/>
    <w:multiLevelType w:val="hybridMultilevel"/>
    <w:tmpl w:val="D55264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784D719D"/>
    <w:multiLevelType w:val="hybridMultilevel"/>
    <w:tmpl w:val="DA4AC1D4"/>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42" w15:restartNumberingAfterBreak="0">
    <w:nsid w:val="78897A0A"/>
    <w:multiLevelType w:val="hybridMultilevel"/>
    <w:tmpl w:val="301AE40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43" w15:restartNumberingAfterBreak="0">
    <w:nsid w:val="791D188E"/>
    <w:multiLevelType w:val="hybridMultilevel"/>
    <w:tmpl w:val="7E4E1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A0E4623"/>
    <w:multiLevelType w:val="hybridMultilevel"/>
    <w:tmpl w:val="C9D2FAF4"/>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45" w15:restartNumberingAfterBreak="0">
    <w:nsid w:val="7DD34A7B"/>
    <w:multiLevelType w:val="hybridMultilevel"/>
    <w:tmpl w:val="02B68294"/>
    <w:lvl w:ilvl="0" w:tplc="08090001">
      <w:start w:val="1"/>
      <w:numFmt w:val="bullet"/>
      <w:lvlText w:val=""/>
      <w:lvlJc w:val="left"/>
      <w:pPr>
        <w:ind w:left="860" w:hanging="360"/>
      </w:pPr>
      <w:rPr>
        <w:rFonts w:ascii="Symbol" w:hAnsi="Symbol" w:hint="default"/>
        <w:sz w:val="22"/>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46" w15:restartNumberingAfterBreak="0">
    <w:nsid w:val="7F4F5497"/>
    <w:multiLevelType w:val="hybridMultilevel"/>
    <w:tmpl w:val="8474F4F2"/>
    <w:lvl w:ilvl="0" w:tplc="08090001">
      <w:start w:val="1"/>
      <w:numFmt w:val="bullet"/>
      <w:lvlText w:val=""/>
      <w:lvlJc w:val="left"/>
      <w:pPr>
        <w:ind w:left="500" w:hanging="360"/>
      </w:pPr>
      <w:rPr>
        <w:rFonts w:ascii="Symbol" w:hAnsi="Symbol" w:hint="default"/>
      </w:rPr>
    </w:lvl>
    <w:lvl w:ilvl="1" w:tplc="08090003">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num w:numId="1" w16cid:durableId="963119382">
    <w:abstractNumId w:val="15"/>
  </w:num>
  <w:num w:numId="2" w16cid:durableId="889732302">
    <w:abstractNumId w:val="35"/>
  </w:num>
  <w:num w:numId="3" w16cid:durableId="1428885732">
    <w:abstractNumId w:val="26"/>
  </w:num>
  <w:num w:numId="4" w16cid:durableId="141428862">
    <w:abstractNumId w:val="3"/>
  </w:num>
  <w:num w:numId="5" w16cid:durableId="2136292952">
    <w:abstractNumId w:val="15"/>
  </w:num>
  <w:num w:numId="6" w16cid:durableId="2029331829">
    <w:abstractNumId w:val="21"/>
  </w:num>
  <w:num w:numId="7" w16cid:durableId="329798462">
    <w:abstractNumId w:val="18"/>
  </w:num>
  <w:num w:numId="8" w16cid:durableId="1112629799">
    <w:abstractNumId w:val="37"/>
  </w:num>
  <w:num w:numId="9" w16cid:durableId="1530877341">
    <w:abstractNumId w:val="24"/>
  </w:num>
  <w:num w:numId="10" w16cid:durableId="541794739">
    <w:abstractNumId w:val="8"/>
  </w:num>
  <w:num w:numId="11" w16cid:durableId="1418133935">
    <w:abstractNumId w:val="33"/>
  </w:num>
  <w:num w:numId="12" w16cid:durableId="73161320">
    <w:abstractNumId w:val="7"/>
  </w:num>
  <w:num w:numId="13" w16cid:durableId="1050809231">
    <w:abstractNumId w:val="4"/>
  </w:num>
  <w:num w:numId="14" w16cid:durableId="551430016">
    <w:abstractNumId w:val="45"/>
  </w:num>
  <w:num w:numId="15" w16cid:durableId="1634166864">
    <w:abstractNumId w:val="23"/>
  </w:num>
  <w:num w:numId="16" w16cid:durableId="2008440238">
    <w:abstractNumId w:val="17"/>
  </w:num>
  <w:num w:numId="17" w16cid:durableId="175922516">
    <w:abstractNumId w:val="22"/>
  </w:num>
  <w:num w:numId="18" w16cid:durableId="910577661">
    <w:abstractNumId w:val="31"/>
  </w:num>
  <w:num w:numId="19" w16cid:durableId="366636636">
    <w:abstractNumId w:val="12"/>
  </w:num>
  <w:num w:numId="20" w16cid:durableId="272247927">
    <w:abstractNumId w:val="10"/>
  </w:num>
  <w:num w:numId="21" w16cid:durableId="1424642433">
    <w:abstractNumId w:val="42"/>
  </w:num>
  <w:num w:numId="22" w16cid:durableId="1211260533">
    <w:abstractNumId w:val="39"/>
  </w:num>
  <w:num w:numId="23" w16cid:durableId="929504015">
    <w:abstractNumId w:val="32"/>
  </w:num>
  <w:num w:numId="24" w16cid:durableId="327028031">
    <w:abstractNumId w:val="34"/>
  </w:num>
  <w:num w:numId="25" w16cid:durableId="2079590553">
    <w:abstractNumId w:val="41"/>
  </w:num>
  <w:num w:numId="26" w16cid:durableId="1966349817">
    <w:abstractNumId w:val="5"/>
  </w:num>
  <w:num w:numId="27" w16cid:durableId="1904827190">
    <w:abstractNumId w:val="6"/>
  </w:num>
  <w:num w:numId="28" w16cid:durableId="722099363">
    <w:abstractNumId w:val="16"/>
  </w:num>
  <w:num w:numId="29" w16cid:durableId="1070662333">
    <w:abstractNumId w:val="30"/>
  </w:num>
  <w:num w:numId="30" w16cid:durableId="35660991">
    <w:abstractNumId w:val="43"/>
  </w:num>
  <w:num w:numId="31" w16cid:durableId="551577594">
    <w:abstractNumId w:val="19"/>
  </w:num>
  <w:num w:numId="32" w16cid:durableId="1486780100">
    <w:abstractNumId w:val="9"/>
  </w:num>
  <w:num w:numId="33" w16cid:durableId="1061950369">
    <w:abstractNumId w:val="27"/>
  </w:num>
  <w:num w:numId="34" w16cid:durableId="267125319">
    <w:abstractNumId w:val="0"/>
  </w:num>
  <w:num w:numId="35" w16cid:durableId="422802946">
    <w:abstractNumId w:val="38"/>
  </w:num>
  <w:num w:numId="36" w16cid:durableId="340855535">
    <w:abstractNumId w:val="13"/>
  </w:num>
  <w:num w:numId="37" w16cid:durableId="1553153544">
    <w:abstractNumId w:val="46"/>
  </w:num>
  <w:num w:numId="38" w16cid:durableId="1817260459">
    <w:abstractNumId w:val="20"/>
  </w:num>
  <w:num w:numId="39" w16cid:durableId="1710647978">
    <w:abstractNumId w:val="29"/>
  </w:num>
  <w:num w:numId="40" w16cid:durableId="1784029760">
    <w:abstractNumId w:val="11"/>
  </w:num>
  <w:num w:numId="41" w16cid:durableId="1022440248">
    <w:abstractNumId w:val="14"/>
  </w:num>
  <w:num w:numId="42" w16cid:durableId="1171334980">
    <w:abstractNumId w:val="2"/>
  </w:num>
  <w:num w:numId="43" w16cid:durableId="1075007962">
    <w:abstractNumId w:val="36"/>
  </w:num>
  <w:num w:numId="44" w16cid:durableId="1542084843">
    <w:abstractNumId w:val="1"/>
  </w:num>
  <w:num w:numId="45" w16cid:durableId="1051347801">
    <w:abstractNumId w:val="28"/>
  </w:num>
  <w:num w:numId="46" w16cid:durableId="364674672">
    <w:abstractNumId w:val="44"/>
  </w:num>
  <w:num w:numId="47" w16cid:durableId="251933356">
    <w:abstractNumId w:val="25"/>
  </w:num>
  <w:num w:numId="48" w16cid:durableId="291596020">
    <w:abstractNumId w:val="4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rgita Davies">
    <w15:presenceInfo w15:providerId="AD" w15:userId="S::Jurgita.Davies@thebusygroup.org.uk::01bc98dc-7604-4fc3-992d-0d118f6e8d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revisionView w:markup="0"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sLAwNDMxNTewMDVT0lEKTi0uzszPAykwNKoFABampcAtAAAA"/>
  </w:docVars>
  <w:rsids>
    <w:rsidRoot w:val="00EF0074"/>
    <w:rsid w:val="00000349"/>
    <w:rsid w:val="0000448D"/>
    <w:rsid w:val="000119B5"/>
    <w:rsid w:val="00011F8F"/>
    <w:rsid w:val="00014382"/>
    <w:rsid w:val="000143F6"/>
    <w:rsid w:val="00017986"/>
    <w:rsid w:val="00024287"/>
    <w:rsid w:val="00026276"/>
    <w:rsid w:val="00034ADC"/>
    <w:rsid w:val="000449E0"/>
    <w:rsid w:val="00051CEA"/>
    <w:rsid w:val="0005541E"/>
    <w:rsid w:val="00055D3B"/>
    <w:rsid w:val="0006051E"/>
    <w:rsid w:val="00062CAB"/>
    <w:rsid w:val="00063D5B"/>
    <w:rsid w:val="000667A8"/>
    <w:rsid w:val="00066940"/>
    <w:rsid w:val="000737B4"/>
    <w:rsid w:val="0007394A"/>
    <w:rsid w:val="000766C2"/>
    <w:rsid w:val="00077D34"/>
    <w:rsid w:val="0008175E"/>
    <w:rsid w:val="00084A95"/>
    <w:rsid w:val="00087F4E"/>
    <w:rsid w:val="000905F3"/>
    <w:rsid w:val="00090A4E"/>
    <w:rsid w:val="0009130E"/>
    <w:rsid w:val="00091648"/>
    <w:rsid w:val="000930F4"/>
    <w:rsid w:val="00094321"/>
    <w:rsid w:val="000A7463"/>
    <w:rsid w:val="000B2995"/>
    <w:rsid w:val="000B4B7C"/>
    <w:rsid w:val="000B7C70"/>
    <w:rsid w:val="000C50E0"/>
    <w:rsid w:val="000C58AC"/>
    <w:rsid w:val="000D1B90"/>
    <w:rsid w:val="000E2BD6"/>
    <w:rsid w:val="000F5BE2"/>
    <w:rsid w:val="000F63FD"/>
    <w:rsid w:val="000F7A67"/>
    <w:rsid w:val="0010378D"/>
    <w:rsid w:val="00104392"/>
    <w:rsid w:val="00105BDC"/>
    <w:rsid w:val="0010776F"/>
    <w:rsid w:val="00111B48"/>
    <w:rsid w:val="00113A19"/>
    <w:rsid w:val="00115702"/>
    <w:rsid w:val="00117020"/>
    <w:rsid w:val="00120F9A"/>
    <w:rsid w:val="00122E5E"/>
    <w:rsid w:val="00123F3C"/>
    <w:rsid w:val="00126DEC"/>
    <w:rsid w:val="001329A1"/>
    <w:rsid w:val="0014305E"/>
    <w:rsid w:val="001531CA"/>
    <w:rsid w:val="0015532D"/>
    <w:rsid w:val="00156296"/>
    <w:rsid w:val="00156782"/>
    <w:rsid w:val="001605BB"/>
    <w:rsid w:val="00162FE3"/>
    <w:rsid w:val="001631EA"/>
    <w:rsid w:val="00164418"/>
    <w:rsid w:val="001669FA"/>
    <w:rsid w:val="00171D2D"/>
    <w:rsid w:val="00177E3E"/>
    <w:rsid w:val="0018114F"/>
    <w:rsid w:val="00182729"/>
    <w:rsid w:val="001830B3"/>
    <w:rsid w:val="0018515B"/>
    <w:rsid w:val="00187E64"/>
    <w:rsid w:val="00197AE1"/>
    <w:rsid w:val="00197EEF"/>
    <w:rsid w:val="001A00CE"/>
    <w:rsid w:val="001A10FA"/>
    <w:rsid w:val="001A2A0C"/>
    <w:rsid w:val="001A2DCA"/>
    <w:rsid w:val="001B09C5"/>
    <w:rsid w:val="001B0EB5"/>
    <w:rsid w:val="001B593F"/>
    <w:rsid w:val="001B649A"/>
    <w:rsid w:val="001C149A"/>
    <w:rsid w:val="001D67D1"/>
    <w:rsid w:val="001D735D"/>
    <w:rsid w:val="001E47AC"/>
    <w:rsid w:val="001E7A13"/>
    <w:rsid w:val="001F0B48"/>
    <w:rsid w:val="001F5142"/>
    <w:rsid w:val="00200BDE"/>
    <w:rsid w:val="00200D12"/>
    <w:rsid w:val="00203AA9"/>
    <w:rsid w:val="00205BD3"/>
    <w:rsid w:val="0021089B"/>
    <w:rsid w:val="002119FA"/>
    <w:rsid w:val="00214F43"/>
    <w:rsid w:val="00220869"/>
    <w:rsid w:val="002220C5"/>
    <w:rsid w:val="0022342D"/>
    <w:rsid w:val="0022679C"/>
    <w:rsid w:val="00227C98"/>
    <w:rsid w:val="00233609"/>
    <w:rsid w:val="00262840"/>
    <w:rsid w:val="00263F44"/>
    <w:rsid w:val="00265DA2"/>
    <w:rsid w:val="002762C8"/>
    <w:rsid w:val="0027667F"/>
    <w:rsid w:val="00277AD4"/>
    <w:rsid w:val="00277C55"/>
    <w:rsid w:val="002937B2"/>
    <w:rsid w:val="00293D76"/>
    <w:rsid w:val="0029443A"/>
    <w:rsid w:val="002A6D7E"/>
    <w:rsid w:val="002C7B22"/>
    <w:rsid w:val="002D0E9C"/>
    <w:rsid w:val="002D3C66"/>
    <w:rsid w:val="002D682D"/>
    <w:rsid w:val="002E108F"/>
    <w:rsid w:val="002E16EF"/>
    <w:rsid w:val="002E2655"/>
    <w:rsid w:val="002E4440"/>
    <w:rsid w:val="002E4A36"/>
    <w:rsid w:val="002F01D4"/>
    <w:rsid w:val="002F2A7B"/>
    <w:rsid w:val="002F3A37"/>
    <w:rsid w:val="002F6CD5"/>
    <w:rsid w:val="00300095"/>
    <w:rsid w:val="00301C3A"/>
    <w:rsid w:val="0030361A"/>
    <w:rsid w:val="0030665D"/>
    <w:rsid w:val="0030748B"/>
    <w:rsid w:val="00315FD9"/>
    <w:rsid w:val="003167D9"/>
    <w:rsid w:val="00323D1E"/>
    <w:rsid w:val="00326265"/>
    <w:rsid w:val="00340555"/>
    <w:rsid w:val="00362E76"/>
    <w:rsid w:val="00363A1D"/>
    <w:rsid w:val="00364239"/>
    <w:rsid w:val="00365A20"/>
    <w:rsid w:val="00365F82"/>
    <w:rsid w:val="00366197"/>
    <w:rsid w:val="00366547"/>
    <w:rsid w:val="00382756"/>
    <w:rsid w:val="00385108"/>
    <w:rsid w:val="00393656"/>
    <w:rsid w:val="00396F5A"/>
    <w:rsid w:val="003A03AE"/>
    <w:rsid w:val="003A3808"/>
    <w:rsid w:val="003B05FC"/>
    <w:rsid w:val="003B1515"/>
    <w:rsid w:val="003B55E6"/>
    <w:rsid w:val="003B7A70"/>
    <w:rsid w:val="003C3079"/>
    <w:rsid w:val="003C4E4F"/>
    <w:rsid w:val="003D149A"/>
    <w:rsid w:val="003D5739"/>
    <w:rsid w:val="003D7452"/>
    <w:rsid w:val="003E20E8"/>
    <w:rsid w:val="003E2A83"/>
    <w:rsid w:val="003E3115"/>
    <w:rsid w:val="003E4496"/>
    <w:rsid w:val="003E6A2B"/>
    <w:rsid w:val="003E6C36"/>
    <w:rsid w:val="003F32D2"/>
    <w:rsid w:val="003F3B81"/>
    <w:rsid w:val="003F7463"/>
    <w:rsid w:val="00410A83"/>
    <w:rsid w:val="004155EF"/>
    <w:rsid w:val="00421A73"/>
    <w:rsid w:val="00423C2E"/>
    <w:rsid w:val="00425793"/>
    <w:rsid w:val="0042697B"/>
    <w:rsid w:val="00431E41"/>
    <w:rsid w:val="00436739"/>
    <w:rsid w:val="00436768"/>
    <w:rsid w:val="00443D2A"/>
    <w:rsid w:val="00443E3F"/>
    <w:rsid w:val="00446742"/>
    <w:rsid w:val="004504C4"/>
    <w:rsid w:val="00457B81"/>
    <w:rsid w:val="00461B11"/>
    <w:rsid w:val="004626C8"/>
    <w:rsid w:val="00463581"/>
    <w:rsid w:val="004643C2"/>
    <w:rsid w:val="00472182"/>
    <w:rsid w:val="004752A1"/>
    <w:rsid w:val="00480656"/>
    <w:rsid w:val="00483A85"/>
    <w:rsid w:val="00485B84"/>
    <w:rsid w:val="004951DC"/>
    <w:rsid w:val="0049670B"/>
    <w:rsid w:val="004978FE"/>
    <w:rsid w:val="004A0309"/>
    <w:rsid w:val="004A73A5"/>
    <w:rsid w:val="004A771D"/>
    <w:rsid w:val="004B70CC"/>
    <w:rsid w:val="004B783F"/>
    <w:rsid w:val="004C2F76"/>
    <w:rsid w:val="004C366E"/>
    <w:rsid w:val="004D03C5"/>
    <w:rsid w:val="004D055C"/>
    <w:rsid w:val="004D2294"/>
    <w:rsid w:val="004D2BF1"/>
    <w:rsid w:val="004D411F"/>
    <w:rsid w:val="004F2017"/>
    <w:rsid w:val="005024F2"/>
    <w:rsid w:val="00506AE4"/>
    <w:rsid w:val="00506E58"/>
    <w:rsid w:val="00506F4F"/>
    <w:rsid w:val="00513957"/>
    <w:rsid w:val="005200CA"/>
    <w:rsid w:val="00521ACF"/>
    <w:rsid w:val="00535483"/>
    <w:rsid w:val="00535A82"/>
    <w:rsid w:val="005511FA"/>
    <w:rsid w:val="00555E69"/>
    <w:rsid w:val="00557904"/>
    <w:rsid w:val="005637DB"/>
    <w:rsid w:val="005767C1"/>
    <w:rsid w:val="0057795D"/>
    <w:rsid w:val="005807D1"/>
    <w:rsid w:val="00584822"/>
    <w:rsid w:val="00587451"/>
    <w:rsid w:val="00592E35"/>
    <w:rsid w:val="005935E4"/>
    <w:rsid w:val="005951A2"/>
    <w:rsid w:val="005976A5"/>
    <w:rsid w:val="005A4143"/>
    <w:rsid w:val="005A71EC"/>
    <w:rsid w:val="005A7E39"/>
    <w:rsid w:val="005B05AF"/>
    <w:rsid w:val="005B176B"/>
    <w:rsid w:val="005B3E53"/>
    <w:rsid w:val="005C6BD8"/>
    <w:rsid w:val="005D2E0E"/>
    <w:rsid w:val="005D39C5"/>
    <w:rsid w:val="005D765B"/>
    <w:rsid w:val="005D7A77"/>
    <w:rsid w:val="005E42DF"/>
    <w:rsid w:val="005F068E"/>
    <w:rsid w:val="005F10E9"/>
    <w:rsid w:val="005F28C6"/>
    <w:rsid w:val="0060002C"/>
    <w:rsid w:val="00607FBA"/>
    <w:rsid w:val="00620678"/>
    <w:rsid w:val="00623BCF"/>
    <w:rsid w:val="006270EE"/>
    <w:rsid w:val="00631961"/>
    <w:rsid w:val="00633666"/>
    <w:rsid w:val="00634CAA"/>
    <w:rsid w:val="00644180"/>
    <w:rsid w:val="00644BCB"/>
    <w:rsid w:val="00652962"/>
    <w:rsid w:val="006615BD"/>
    <w:rsid w:val="00664435"/>
    <w:rsid w:val="0066666F"/>
    <w:rsid w:val="00667C0D"/>
    <w:rsid w:val="0067196E"/>
    <w:rsid w:val="00676E5B"/>
    <w:rsid w:val="00677340"/>
    <w:rsid w:val="00682A34"/>
    <w:rsid w:val="00687523"/>
    <w:rsid w:val="00687792"/>
    <w:rsid w:val="0069073D"/>
    <w:rsid w:val="006B22FF"/>
    <w:rsid w:val="006B3BC7"/>
    <w:rsid w:val="006D0085"/>
    <w:rsid w:val="006D3915"/>
    <w:rsid w:val="006D3EAA"/>
    <w:rsid w:val="006D563C"/>
    <w:rsid w:val="006D6122"/>
    <w:rsid w:val="006D6170"/>
    <w:rsid w:val="006E172A"/>
    <w:rsid w:val="006E349A"/>
    <w:rsid w:val="006E395E"/>
    <w:rsid w:val="006F1710"/>
    <w:rsid w:val="006F458E"/>
    <w:rsid w:val="006F776A"/>
    <w:rsid w:val="007036C7"/>
    <w:rsid w:val="007037A4"/>
    <w:rsid w:val="00705D11"/>
    <w:rsid w:val="00713A85"/>
    <w:rsid w:val="00716590"/>
    <w:rsid w:val="00716D5B"/>
    <w:rsid w:val="0072123C"/>
    <w:rsid w:val="00725841"/>
    <w:rsid w:val="00726684"/>
    <w:rsid w:val="0072688E"/>
    <w:rsid w:val="007308CF"/>
    <w:rsid w:val="00731242"/>
    <w:rsid w:val="0075376B"/>
    <w:rsid w:val="007573D7"/>
    <w:rsid w:val="00760C08"/>
    <w:rsid w:val="00775FFA"/>
    <w:rsid w:val="00790EAE"/>
    <w:rsid w:val="0079789A"/>
    <w:rsid w:val="007A5F9B"/>
    <w:rsid w:val="007A678B"/>
    <w:rsid w:val="007B4631"/>
    <w:rsid w:val="007C1626"/>
    <w:rsid w:val="007D1F40"/>
    <w:rsid w:val="007D3450"/>
    <w:rsid w:val="007D4864"/>
    <w:rsid w:val="007E2248"/>
    <w:rsid w:val="007E77D9"/>
    <w:rsid w:val="007E7EA5"/>
    <w:rsid w:val="007F2790"/>
    <w:rsid w:val="00801AE1"/>
    <w:rsid w:val="00804205"/>
    <w:rsid w:val="00804FE8"/>
    <w:rsid w:val="00805E5E"/>
    <w:rsid w:val="008065AB"/>
    <w:rsid w:val="00806C73"/>
    <w:rsid w:val="00806E67"/>
    <w:rsid w:val="00807080"/>
    <w:rsid w:val="008103DF"/>
    <w:rsid w:val="0081151A"/>
    <w:rsid w:val="008251F3"/>
    <w:rsid w:val="0082559A"/>
    <w:rsid w:val="0083170F"/>
    <w:rsid w:val="008326FD"/>
    <w:rsid w:val="00833CFE"/>
    <w:rsid w:val="00835B32"/>
    <w:rsid w:val="008377EB"/>
    <w:rsid w:val="0084530A"/>
    <w:rsid w:val="00846B2E"/>
    <w:rsid w:val="00851180"/>
    <w:rsid w:val="0085433D"/>
    <w:rsid w:val="008549BC"/>
    <w:rsid w:val="0085653C"/>
    <w:rsid w:val="008609E8"/>
    <w:rsid w:val="00861A8E"/>
    <w:rsid w:val="0087016E"/>
    <w:rsid w:val="00874878"/>
    <w:rsid w:val="00883DF3"/>
    <w:rsid w:val="008A5721"/>
    <w:rsid w:val="008A5CF9"/>
    <w:rsid w:val="008A78F9"/>
    <w:rsid w:val="008B0C27"/>
    <w:rsid w:val="008B133E"/>
    <w:rsid w:val="008B4028"/>
    <w:rsid w:val="008B40A3"/>
    <w:rsid w:val="008B55C8"/>
    <w:rsid w:val="008C2B36"/>
    <w:rsid w:val="008C38EC"/>
    <w:rsid w:val="008C3A0E"/>
    <w:rsid w:val="008C7E5E"/>
    <w:rsid w:val="008D3BFB"/>
    <w:rsid w:val="008D645E"/>
    <w:rsid w:val="008E059D"/>
    <w:rsid w:val="008E1DF2"/>
    <w:rsid w:val="008E2687"/>
    <w:rsid w:val="008E3852"/>
    <w:rsid w:val="008E60D6"/>
    <w:rsid w:val="008F01BA"/>
    <w:rsid w:val="008F01DA"/>
    <w:rsid w:val="008F4A02"/>
    <w:rsid w:val="00904560"/>
    <w:rsid w:val="00911C2F"/>
    <w:rsid w:val="0091337F"/>
    <w:rsid w:val="0091454E"/>
    <w:rsid w:val="009219A2"/>
    <w:rsid w:val="009228F9"/>
    <w:rsid w:val="00926174"/>
    <w:rsid w:val="00926A38"/>
    <w:rsid w:val="00932F11"/>
    <w:rsid w:val="0093361D"/>
    <w:rsid w:val="00936BF5"/>
    <w:rsid w:val="00937450"/>
    <w:rsid w:val="009409CD"/>
    <w:rsid w:val="009422C5"/>
    <w:rsid w:val="00945466"/>
    <w:rsid w:val="00946A2B"/>
    <w:rsid w:val="00950726"/>
    <w:rsid w:val="00953BA7"/>
    <w:rsid w:val="00960935"/>
    <w:rsid w:val="009633CC"/>
    <w:rsid w:val="00963444"/>
    <w:rsid w:val="00965227"/>
    <w:rsid w:val="00966A01"/>
    <w:rsid w:val="009767AC"/>
    <w:rsid w:val="00981C9B"/>
    <w:rsid w:val="009842A4"/>
    <w:rsid w:val="00987115"/>
    <w:rsid w:val="00992381"/>
    <w:rsid w:val="00992A1E"/>
    <w:rsid w:val="00992E7E"/>
    <w:rsid w:val="009949E0"/>
    <w:rsid w:val="009A07C7"/>
    <w:rsid w:val="009A5D7F"/>
    <w:rsid w:val="009B1718"/>
    <w:rsid w:val="009C3BD3"/>
    <w:rsid w:val="009D4BD0"/>
    <w:rsid w:val="009E1FC9"/>
    <w:rsid w:val="009F020E"/>
    <w:rsid w:val="009F0E90"/>
    <w:rsid w:val="009F1415"/>
    <w:rsid w:val="009F79D2"/>
    <w:rsid w:val="00A00E8A"/>
    <w:rsid w:val="00A02239"/>
    <w:rsid w:val="00A03512"/>
    <w:rsid w:val="00A03CD4"/>
    <w:rsid w:val="00A04E53"/>
    <w:rsid w:val="00A060DC"/>
    <w:rsid w:val="00A11FAD"/>
    <w:rsid w:val="00A123BD"/>
    <w:rsid w:val="00A13BB2"/>
    <w:rsid w:val="00A152F8"/>
    <w:rsid w:val="00A24857"/>
    <w:rsid w:val="00A261F0"/>
    <w:rsid w:val="00A27B6C"/>
    <w:rsid w:val="00A30D34"/>
    <w:rsid w:val="00A31C27"/>
    <w:rsid w:val="00A43458"/>
    <w:rsid w:val="00A45869"/>
    <w:rsid w:val="00A52B3A"/>
    <w:rsid w:val="00A538A0"/>
    <w:rsid w:val="00A57958"/>
    <w:rsid w:val="00A670A5"/>
    <w:rsid w:val="00A67AC6"/>
    <w:rsid w:val="00A736ED"/>
    <w:rsid w:val="00A75484"/>
    <w:rsid w:val="00A7744D"/>
    <w:rsid w:val="00A91C06"/>
    <w:rsid w:val="00A94DFD"/>
    <w:rsid w:val="00A96F4B"/>
    <w:rsid w:val="00AB1A50"/>
    <w:rsid w:val="00AB29E0"/>
    <w:rsid w:val="00AB636C"/>
    <w:rsid w:val="00AB6885"/>
    <w:rsid w:val="00AB6B34"/>
    <w:rsid w:val="00AB73CB"/>
    <w:rsid w:val="00AC3A2B"/>
    <w:rsid w:val="00AC7892"/>
    <w:rsid w:val="00AD26E3"/>
    <w:rsid w:val="00AD6D72"/>
    <w:rsid w:val="00AD72E4"/>
    <w:rsid w:val="00AE31DF"/>
    <w:rsid w:val="00AE39F9"/>
    <w:rsid w:val="00AF11FE"/>
    <w:rsid w:val="00AF20A0"/>
    <w:rsid w:val="00AF3DDD"/>
    <w:rsid w:val="00B006B2"/>
    <w:rsid w:val="00B02D88"/>
    <w:rsid w:val="00B072A9"/>
    <w:rsid w:val="00B12733"/>
    <w:rsid w:val="00B12860"/>
    <w:rsid w:val="00B14BA5"/>
    <w:rsid w:val="00B22151"/>
    <w:rsid w:val="00B23237"/>
    <w:rsid w:val="00B252A4"/>
    <w:rsid w:val="00B27519"/>
    <w:rsid w:val="00B44AAA"/>
    <w:rsid w:val="00B4677E"/>
    <w:rsid w:val="00B473C0"/>
    <w:rsid w:val="00B54EDF"/>
    <w:rsid w:val="00B61AC1"/>
    <w:rsid w:val="00B63F48"/>
    <w:rsid w:val="00B713EC"/>
    <w:rsid w:val="00B739D7"/>
    <w:rsid w:val="00B73E74"/>
    <w:rsid w:val="00B7690E"/>
    <w:rsid w:val="00B80679"/>
    <w:rsid w:val="00B82609"/>
    <w:rsid w:val="00B8368E"/>
    <w:rsid w:val="00B863CF"/>
    <w:rsid w:val="00B91AC0"/>
    <w:rsid w:val="00B91E4C"/>
    <w:rsid w:val="00B939CA"/>
    <w:rsid w:val="00B93AC6"/>
    <w:rsid w:val="00BA2101"/>
    <w:rsid w:val="00BA76FA"/>
    <w:rsid w:val="00BB1066"/>
    <w:rsid w:val="00BB6E9A"/>
    <w:rsid w:val="00BC2C4B"/>
    <w:rsid w:val="00BD58EC"/>
    <w:rsid w:val="00BD6778"/>
    <w:rsid w:val="00BE5B05"/>
    <w:rsid w:val="00BE72BF"/>
    <w:rsid w:val="00BF3C41"/>
    <w:rsid w:val="00BF5442"/>
    <w:rsid w:val="00BF598D"/>
    <w:rsid w:val="00BF5E74"/>
    <w:rsid w:val="00BF6BD1"/>
    <w:rsid w:val="00BF76C6"/>
    <w:rsid w:val="00C05B60"/>
    <w:rsid w:val="00C15CFB"/>
    <w:rsid w:val="00C1719E"/>
    <w:rsid w:val="00C213B4"/>
    <w:rsid w:val="00C22719"/>
    <w:rsid w:val="00C25000"/>
    <w:rsid w:val="00C30F6F"/>
    <w:rsid w:val="00C31775"/>
    <w:rsid w:val="00C341EF"/>
    <w:rsid w:val="00C43D0B"/>
    <w:rsid w:val="00C61B76"/>
    <w:rsid w:val="00C64E6F"/>
    <w:rsid w:val="00C65D96"/>
    <w:rsid w:val="00C70565"/>
    <w:rsid w:val="00C71CF4"/>
    <w:rsid w:val="00C80046"/>
    <w:rsid w:val="00C8239A"/>
    <w:rsid w:val="00C8613F"/>
    <w:rsid w:val="00C912D3"/>
    <w:rsid w:val="00C931AA"/>
    <w:rsid w:val="00C96F6A"/>
    <w:rsid w:val="00CA3E27"/>
    <w:rsid w:val="00CB07CE"/>
    <w:rsid w:val="00CB0951"/>
    <w:rsid w:val="00CB67C9"/>
    <w:rsid w:val="00CC0405"/>
    <w:rsid w:val="00CC151E"/>
    <w:rsid w:val="00CC392E"/>
    <w:rsid w:val="00CC5D5D"/>
    <w:rsid w:val="00CE14E2"/>
    <w:rsid w:val="00CE492A"/>
    <w:rsid w:val="00CE5B6E"/>
    <w:rsid w:val="00CF0E3F"/>
    <w:rsid w:val="00CF4BB6"/>
    <w:rsid w:val="00CF5056"/>
    <w:rsid w:val="00CF58E5"/>
    <w:rsid w:val="00CF7ED2"/>
    <w:rsid w:val="00D05182"/>
    <w:rsid w:val="00D0520F"/>
    <w:rsid w:val="00D10F16"/>
    <w:rsid w:val="00D160A0"/>
    <w:rsid w:val="00D17CC8"/>
    <w:rsid w:val="00D17EDF"/>
    <w:rsid w:val="00D2042C"/>
    <w:rsid w:val="00D23145"/>
    <w:rsid w:val="00D2783D"/>
    <w:rsid w:val="00D36DBA"/>
    <w:rsid w:val="00D370D6"/>
    <w:rsid w:val="00D50A4B"/>
    <w:rsid w:val="00D524FA"/>
    <w:rsid w:val="00D568DC"/>
    <w:rsid w:val="00D56C7E"/>
    <w:rsid w:val="00D631B8"/>
    <w:rsid w:val="00D670F0"/>
    <w:rsid w:val="00D72734"/>
    <w:rsid w:val="00D802BC"/>
    <w:rsid w:val="00D80EA3"/>
    <w:rsid w:val="00D9046B"/>
    <w:rsid w:val="00D96603"/>
    <w:rsid w:val="00DB1478"/>
    <w:rsid w:val="00DB195D"/>
    <w:rsid w:val="00DB3B0A"/>
    <w:rsid w:val="00DB52CE"/>
    <w:rsid w:val="00DC5682"/>
    <w:rsid w:val="00DC6E7E"/>
    <w:rsid w:val="00DC79D6"/>
    <w:rsid w:val="00DD2F8A"/>
    <w:rsid w:val="00DD4BA7"/>
    <w:rsid w:val="00E04028"/>
    <w:rsid w:val="00E04C83"/>
    <w:rsid w:val="00E07EF1"/>
    <w:rsid w:val="00E167E6"/>
    <w:rsid w:val="00E2534F"/>
    <w:rsid w:val="00E25C82"/>
    <w:rsid w:val="00E25EC5"/>
    <w:rsid w:val="00E27DCF"/>
    <w:rsid w:val="00E345CA"/>
    <w:rsid w:val="00E361EC"/>
    <w:rsid w:val="00E363E5"/>
    <w:rsid w:val="00E36BB4"/>
    <w:rsid w:val="00E40AC8"/>
    <w:rsid w:val="00E42189"/>
    <w:rsid w:val="00E422FF"/>
    <w:rsid w:val="00E43160"/>
    <w:rsid w:val="00E474E1"/>
    <w:rsid w:val="00E47C14"/>
    <w:rsid w:val="00E51E44"/>
    <w:rsid w:val="00E57D28"/>
    <w:rsid w:val="00E64EAF"/>
    <w:rsid w:val="00E719C0"/>
    <w:rsid w:val="00E72866"/>
    <w:rsid w:val="00E77611"/>
    <w:rsid w:val="00E77643"/>
    <w:rsid w:val="00E77BA7"/>
    <w:rsid w:val="00E82B6D"/>
    <w:rsid w:val="00E8435B"/>
    <w:rsid w:val="00E86075"/>
    <w:rsid w:val="00E87708"/>
    <w:rsid w:val="00E90CFC"/>
    <w:rsid w:val="00EA0266"/>
    <w:rsid w:val="00EA0A80"/>
    <w:rsid w:val="00EB098F"/>
    <w:rsid w:val="00EB42FE"/>
    <w:rsid w:val="00EB673D"/>
    <w:rsid w:val="00EB7B9C"/>
    <w:rsid w:val="00EC182B"/>
    <w:rsid w:val="00ED371C"/>
    <w:rsid w:val="00ED6DF5"/>
    <w:rsid w:val="00ED739E"/>
    <w:rsid w:val="00EE1180"/>
    <w:rsid w:val="00EE4119"/>
    <w:rsid w:val="00EE44A1"/>
    <w:rsid w:val="00EF0074"/>
    <w:rsid w:val="00EF119D"/>
    <w:rsid w:val="00EF4BEB"/>
    <w:rsid w:val="00EF60A2"/>
    <w:rsid w:val="00EF6BA7"/>
    <w:rsid w:val="00EF7601"/>
    <w:rsid w:val="00F01819"/>
    <w:rsid w:val="00F02B97"/>
    <w:rsid w:val="00F03F5E"/>
    <w:rsid w:val="00F0400B"/>
    <w:rsid w:val="00F06888"/>
    <w:rsid w:val="00F1352F"/>
    <w:rsid w:val="00F14C98"/>
    <w:rsid w:val="00F14D6F"/>
    <w:rsid w:val="00F16FE0"/>
    <w:rsid w:val="00F310B7"/>
    <w:rsid w:val="00F3512E"/>
    <w:rsid w:val="00F3648F"/>
    <w:rsid w:val="00F40246"/>
    <w:rsid w:val="00F40284"/>
    <w:rsid w:val="00F42104"/>
    <w:rsid w:val="00F42CAF"/>
    <w:rsid w:val="00F43DC0"/>
    <w:rsid w:val="00F442D5"/>
    <w:rsid w:val="00F44EBE"/>
    <w:rsid w:val="00F509EB"/>
    <w:rsid w:val="00F51ECE"/>
    <w:rsid w:val="00F5762A"/>
    <w:rsid w:val="00F57B48"/>
    <w:rsid w:val="00F608BF"/>
    <w:rsid w:val="00F61383"/>
    <w:rsid w:val="00F654AE"/>
    <w:rsid w:val="00F72194"/>
    <w:rsid w:val="00F739C8"/>
    <w:rsid w:val="00F74485"/>
    <w:rsid w:val="00F7458B"/>
    <w:rsid w:val="00F755DA"/>
    <w:rsid w:val="00F80FD4"/>
    <w:rsid w:val="00F87BF7"/>
    <w:rsid w:val="00F969F8"/>
    <w:rsid w:val="00FA0C16"/>
    <w:rsid w:val="00FA3A5E"/>
    <w:rsid w:val="00FA699F"/>
    <w:rsid w:val="00FB2037"/>
    <w:rsid w:val="00FC58AF"/>
    <w:rsid w:val="00FC635C"/>
    <w:rsid w:val="00FD152B"/>
    <w:rsid w:val="00FD2B2E"/>
    <w:rsid w:val="00FD3014"/>
    <w:rsid w:val="00FD376E"/>
    <w:rsid w:val="00FD7792"/>
    <w:rsid w:val="00FE22C6"/>
    <w:rsid w:val="00FE242D"/>
    <w:rsid w:val="00FE7C39"/>
    <w:rsid w:val="00FF3045"/>
    <w:rsid w:val="00FF3452"/>
    <w:rsid w:val="00FF479C"/>
    <w:rsid w:val="00FF60FF"/>
    <w:rsid w:val="00FF7146"/>
    <w:rsid w:val="0492756D"/>
    <w:rsid w:val="0712D577"/>
    <w:rsid w:val="17FD9365"/>
    <w:rsid w:val="1B50D151"/>
    <w:rsid w:val="21C714C5"/>
    <w:rsid w:val="425E9D33"/>
    <w:rsid w:val="47E3FF81"/>
    <w:rsid w:val="4BF7DC31"/>
    <w:rsid w:val="4FC99207"/>
    <w:rsid w:val="7ADCD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148B5"/>
  <w15:chartTrackingRefBased/>
  <w15:docId w15:val="{31961DF7-C21D-4EED-9F1C-52AECBB4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8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F74485"/>
    <w:pPr>
      <w:ind w:left="140"/>
      <w:outlineLvl w:val="0"/>
    </w:pPr>
    <w:rPr>
      <w:b/>
      <w:bCs/>
      <w:sz w:val="24"/>
      <w:szCs w:val="24"/>
    </w:rPr>
  </w:style>
  <w:style w:type="paragraph" w:styleId="Heading2">
    <w:name w:val="heading 2"/>
    <w:basedOn w:val="Normal"/>
    <w:link w:val="Heading2Char"/>
    <w:uiPriority w:val="9"/>
    <w:unhideWhenUsed/>
    <w:qFormat/>
    <w:rsid w:val="00F74485"/>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14:ligatures w14:val="none"/>
    </w:rPr>
  </w:style>
  <w:style w:type="paragraph" w:styleId="Title">
    <w:name w:val="Title"/>
    <w:basedOn w:val="Normal"/>
    <w:link w:val="TitleChar"/>
    <w:uiPriority w:val="10"/>
    <w:qFormat/>
    <w:rsid w:val="00F74485"/>
    <w:pPr>
      <w:spacing w:before="83"/>
      <w:ind w:left="140"/>
    </w:pPr>
    <w:rPr>
      <w:b/>
      <w:bCs/>
      <w:sz w:val="32"/>
      <w:szCs w:val="32"/>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14:ligatures w14:val="none"/>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14:ligatures w14:val="none"/>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14:ligatures w14:val="none"/>
    </w:rPr>
  </w:style>
  <w:style w:type="paragraph" w:customStyle="1" w:styleId="Customisabledocumentheading">
    <w:name w:val="Customisable document heading"/>
    <w:basedOn w:val="Normal"/>
    <w:next w:val="Normal"/>
    <w:uiPriority w:val="99"/>
    <w:rsid w:val="00FC635C"/>
    <w:pPr>
      <w:widowControl/>
      <w:autoSpaceDE/>
      <w:autoSpaceDN/>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14:ligatures w14:val="none"/>
    </w:rPr>
  </w:style>
  <w:style w:type="paragraph" w:styleId="TOCHeading">
    <w:name w:val="TOC Heading"/>
    <w:basedOn w:val="Heading1"/>
    <w:next w:val="Normal"/>
    <w:uiPriority w:val="39"/>
    <w:unhideWhenUsed/>
    <w:qFormat/>
    <w:rsid w:val="00365A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uiPriority w:val="59"/>
    <w:rsid w:val="008B402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pPr>
      <w:spacing w:after="0" w:line="240" w:lineRule="auto"/>
    </w:pPr>
    <w:rPr>
      <w:rFonts w:ascii="Arial" w:eastAsia="Arial" w:hAnsi="Arial" w:cs="Arial"/>
      <w:kern w:val="0"/>
      <w14:ligatures w14:val="none"/>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14:ligatures w14:val="none"/>
    </w:rPr>
  </w:style>
  <w:style w:type="paragraph" w:styleId="ListParagraph">
    <w:name w:val="List Paragraph"/>
    <w:basedOn w:val="Normal"/>
    <w:uiPriority w:val="1"/>
    <w:qFormat/>
    <w:rsid w:val="00B12860"/>
    <w:pPr>
      <w:ind w:left="720"/>
      <w:contextualSpacing/>
    </w:pPr>
  </w:style>
  <w:style w:type="character" w:customStyle="1" w:styleId="normaltextrun">
    <w:name w:val="normaltextrun"/>
    <w:basedOn w:val="DefaultParagraphFont"/>
    <w:rsid w:val="00A73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0240">
      <w:bodyDiv w:val="1"/>
      <w:marLeft w:val="0"/>
      <w:marRight w:val="0"/>
      <w:marTop w:val="0"/>
      <w:marBottom w:val="0"/>
      <w:divBdr>
        <w:top w:val="none" w:sz="0" w:space="0" w:color="auto"/>
        <w:left w:val="none" w:sz="0" w:space="0" w:color="auto"/>
        <w:bottom w:val="none" w:sz="0" w:space="0" w:color="auto"/>
        <w:right w:val="none" w:sz="0" w:space="0" w:color="auto"/>
      </w:divBdr>
    </w:div>
    <w:div w:id="989602060">
      <w:bodyDiv w:val="1"/>
      <w:marLeft w:val="0"/>
      <w:marRight w:val="0"/>
      <w:marTop w:val="0"/>
      <w:marBottom w:val="0"/>
      <w:divBdr>
        <w:top w:val="none" w:sz="0" w:space="0" w:color="auto"/>
        <w:left w:val="none" w:sz="0" w:space="0" w:color="auto"/>
        <w:bottom w:val="none" w:sz="0" w:space="0" w:color="auto"/>
        <w:right w:val="none" w:sz="0" w:space="0" w:color="auto"/>
      </w:divBdr>
    </w:div>
    <w:div w:id="13188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microsoft.com/office/2016/09/relationships/commentsIds" Target="commentsIds.xml" /><Relationship Id="rId18" Type="http://schemas.openxmlformats.org/officeDocument/2006/relationships/image" Target="media/image1.png" /><Relationship Id="rId26" Type="http://schemas.openxmlformats.org/officeDocument/2006/relationships/header" Target="header4.xml" /><Relationship Id="rId3" Type="http://schemas.openxmlformats.org/officeDocument/2006/relationships/customXml" Target="../customXml/item3.xml" /><Relationship Id="rId21" Type="http://schemas.openxmlformats.org/officeDocument/2006/relationships/image" Target="media/image4.png" /><Relationship Id="rId34" Type="http://schemas.openxmlformats.org/officeDocument/2006/relationships/theme" Target="theme/theme1.xml" /><Relationship Id="rId7" Type="http://schemas.openxmlformats.org/officeDocument/2006/relationships/settings" Target="settings.xml" /><Relationship Id="rId12" Type="http://schemas.microsoft.com/office/2011/relationships/commentsExtended" Target="commentsExtended.xml" /><Relationship Id="rId17" Type="http://schemas.openxmlformats.org/officeDocument/2006/relationships/header" Target="header3.xml" /><Relationship Id="rId25" Type="http://schemas.openxmlformats.org/officeDocument/2006/relationships/image" Target="media/image8.png" /><Relationship Id="rId33" Type="http://schemas.microsoft.com/office/2011/relationships/people" Target="people.xml" /><Relationship Id="rId2" Type="http://schemas.openxmlformats.org/officeDocument/2006/relationships/customXml" Target="../customXml/item2.xml" /><Relationship Id="rId16" Type="http://schemas.openxmlformats.org/officeDocument/2006/relationships/header" Target="header2.xml" /><Relationship Id="rId20" Type="http://schemas.openxmlformats.org/officeDocument/2006/relationships/image" Target="media/image3.png" /><Relationship Id="rId29" Type="http://schemas.openxmlformats.org/officeDocument/2006/relationships/footer" Target="footer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comments" Target="comments.xml" /><Relationship Id="rId24" Type="http://schemas.openxmlformats.org/officeDocument/2006/relationships/image" Target="media/image7.png" /><Relationship Id="rId32" Type="http://schemas.openxmlformats.org/officeDocument/2006/relationships/fontTable" Target="fontTable.xml" /><Relationship Id="rId5" Type="http://schemas.openxmlformats.org/officeDocument/2006/relationships/numbering" Target="numbering.xml" /><Relationship Id="rId15" Type="http://schemas.openxmlformats.org/officeDocument/2006/relationships/header" Target="header1.xml" /><Relationship Id="rId23" Type="http://schemas.openxmlformats.org/officeDocument/2006/relationships/image" Target="media/image6.png" /><Relationship Id="rId28" Type="http://schemas.openxmlformats.org/officeDocument/2006/relationships/footer" Target="footer1.xml" /><Relationship Id="rId10" Type="http://schemas.openxmlformats.org/officeDocument/2006/relationships/endnotes" Target="endnotes.xml" /><Relationship Id="rId19" Type="http://schemas.openxmlformats.org/officeDocument/2006/relationships/image" Target="media/image2.png" /><Relationship Id="rId31" Type="http://schemas.openxmlformats.org/officeDocument/2006/relationships/footer" Target="footer3.xml" /><Relationship Id="rId4" Type="http://schemas.openxmlformats.org/officeDocument/2006/relationships/customXml" Target="../customXml/item4.xml" /><Relationship Id="rId9" Type="http://schemas.openxmlformats.org/officeDocument/2006/relationships/footnotes" Target="footnotes.xml" /><Relationship Id="rId14" Type="http://schemas.microsoft.com/office/2018/08/relationships/commentsExtensible" Target="commentsExtensible.xml" /><Relationship Id="rId22" Type="http://schemas.openxmlformats.org/officeDocument/2006/relationships/image" Target="media/image5.png" /><Relationship Id="rId27" Type="http://schemas.openxmlformats.org/officeDocument/2006/relationships/header" Target="header5.xml" /><Relationship Id="rId30" Type="http://schemas.openxmlformats.org/officeDocument/2006/relationships/header" Target="head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7d48b9-83ed-4f69-80d2-98ccbe438667">
      <Terms xmlns="http://schemas.microsoft.com/office/infopath/2007/PartnerControls"/>
    </lcf76f155ced4ddcb4097134ff3c332f>
    <TaxCatchAll xmlns="d0c9f297-4643-4962-b0c5-57004a1d928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42F57-FB83-42CA-B87F-780825D45924}">
  <ds:schemaRefs>
    <ds:schemaRef ds:uri="http://schemas.microsoft.com/office/2006/metadata/contentType"/>
    <ds:schemaRef ds:uri="http://schemas.microsoft.com/office/2006/metadata/properties/metaAttributes"/>
    <ds:schemaRef ds:uri="http://www.w3.org/2000/xmlns/"/>
    <ds:schemaRef ds:uri="http://www.w3.org/2001/XMLSchema"/>
    <ds:schemaRef ds:uri="9f7d48b9-83ed-4f69-80d2-98ccbe438667"/>
    <ds:schemaRef ds:uri="d0c9f297-4643-4962-b0c5-57004a1d928c"/>
  </ds:schemaRefs>
</ds:datastoreItem>
</file>

<file path=customXml/itemProps2.xml><?xml version="1.0" encoding="utf-8"?>
<ds:datastoreItem xmlns:ds="http://schemas.openxmlformats.org/officeDocument/2006/customXml" ds:itemID="{41046E95-DF11-42B6-87C3-43998578F008}">
  <ds:schemaRefs>
    <ds:schemaRef ds:uri="http://schemas.microsoft.com/sharepoint/v3/contenttype/forms"/>
  </ds:schemaRefs>
</ds:datastoreItem>
</file>

<file path=customXml/itemProps3.xml><?xml version="1.0" encoding="utf-8"?>
<ds:datastoreItem xmlns:ds="http://schemas.openxmlformats.org/officeDocument/2006/customXml" ds:itemID="{4C6DCC3D-B637-41AC-952B-064EA3840566}">
  <ds:schemaRefs>
    <ds:schemaRef ds:uri="http://schemas.microsoft.com/office/2006/metadata/properties"/>
    <ds:schemaRef ds:uri="http://www.w3.org/2000/xmlns/"/>
    <ds:schemaRef ds:uri="9f7d48b9-83ed-4f69-80d2-98ccbe438667"/>
    <ds:schemaRef ds:uri="http://schemas.microsoft.com/office/infopath/2007/PartnerControls"/>
    <ds:schemaRef ds:uri="d0c9f297-4643-4962-b0c5-57004a1d928c"/>
    <ds:schemaRef ds:uri="http://www.w3.org/2001/XMLSchema-instance"/>
  </ds:schemaRefs>
</ds:datastoreItem>
</file>

<file path=customXml/itemProps4.xml><?xml version="1.0" encoding="utf-8"?>
<ds:datastoreItem xmlns:ds="http://schemas.openxmlformats.org/officeDocument/2006/customXml" ds:itemID="{21A51B13-0229-47F2-8459-78C83BA0F93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1308</Words>
  <Characters>7457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Petaurum HR</Company>
  <LinksUpToDate>false</LinksUpToDate>
  <CharactersWithSpaces>8748</CharactersWithSpaces>
  <SharedDoc>false</SharedDoc>
  <HLinks>
    <vt:vector size="66" baseType="variant">
      <vt:variant>
        <vt:i4>1769520</vt:i4>
      </vt:variant>
      <vt:variant>
        <vt:i4>62</vt:i4>
      </vt:variant>
      <vt:variant>
        <vt:i4>0</vt:i4>
      </vt:variant>
      <vt:variant>
        <vt:i4>5</vt:i4>
      </vt:variant>
      <vt:variant>
        <vt:lpwstr/>
      </vt:variant>
      <vt:variant>
        <vt:lpwstr>_Toc193465442</vt:lpwstr>
      </vt:variant>
      <vt:variant>
        <vt:i4>1769520</vt:i4>
      </vt:variant>
      <vt:variant>
        <vt:i4>56</vt:i4>
      </vt:variant>
      <vt:variant>
        <vt:i4>0</vt:i4>
      </vt:variant>
      <vt:variant>
        <vt:i4>5</vt:i4>
      </vt:variant>
      <vt:variant>
        <vt:lpwstr/>
      </vt:variant>
      <vt:variant>
        <vt:lpwstr>_Toc193465441</vt:lpwstr>
      </vt:variant>
      <vt:variant>
        <vt:i4>1769520</vt:i4>
      </vt:variant>
      <vt:variant>
        <vt:i4>50</vt:i4>
      </vt:variant>
      <vt:variant>
        <vt:i4>0</vt:i4>
      </vt:variant>
      <vt:variant>
        <vt:i4>5</vt:i4>
      </vt:variant>
      <vt:variant>
        <vt:lpwstr/>
      </vt:variant>
      <vt:variant>
        <vt:lpwstr>_Toc193465440</vt:lpwstr>
      </vt:variant>
      <vt:variant>
        <vt:i4>1835056</vt:i4>
      </vt:variant>
      <vt:variant>
        <vt:i4>44</vt:i4>
      </vt:variant>
      <vt:variant>
        <vt:i4>0</vt:i4>
      </vt:variant>
      <vt:variant>
        <vt:i4>5</vt:i4>
      </vt:variant>
      <vt:variant>
        <vt:lpwstr/>
      </vt:variant>
      <vt:variant>
        <vt:lpwstr>_Toc193465439</vt:lpwstr>
      </vt:variant>
      <vt:variant>
        <vt:i4>1835056</vt:i4>
      </vt:variant>
      <vt:variant>
        <vt:i4>38</vt:i4>
      </vt:variant>
      <vt:variant>
        <vt:i4>0</vt:i4>
      </vt:variant>
      <vt:variant>
        <vt:i4>5</vt:i4>
      </vt:variant>
      <vt:variant>
        <vt:lpwstr/>
      </vt:variant>
      <vt:variant>
        <vt:lpwstr>_Toc193465438</vt:lpwstr>
      </vt:variant>
      <vt:variant>
        <vt:i4>1835056</vt:i4>
      </vt:variant>
      <vt:variant>
        <vt:i4>32</vt:i4>
      </vt:variant>
      <vt:variant>
        <vt:i4>0</vt:i4>
      </vt:variant>
      <vt:variant>
        <vt:i4>5</vt:i4>
      </vt:variant>
      <vt:variant>
        <vt:lpwstr/>
      </vt:variant>
      <vt:variant>
        <vt:lpwstr>_Toc193465437</vt:lpwstr>
      </vt:variant>
      <vt:variant>
        <vt:i4>1835056</vt:i4>
      </vt:variant>
      <vt:variant>
        <vt:i4>26</vt:i4>
      </vt:variant>
      <vt:variant>
        <vt:i4>0</vt:i4>
      </vt:variant>
      <vt:variant>
        <vt:i4>5</vt:i4>
      </vt:variant>
      <vt:variant>
        <vt:lpwstr/>
      </vt:variant>
      <vt:variant>
        <vt:lpwstr>_Toc193465436</vt:lpwstr>
      </vt:variant>
      <vt:variant>
        <vt:i4>1835056</vt:i4>
      </vt:variant>
      <vt:variant>
        <vt:i4>20</vt:i4>
      </vt:variant>
      <vt:variant>
        <vt:i4>0</vt:i4>
      </vt:variant>
      <vt:variant>
        <vt:i4>5</vt:i4>
      </vt:variant>
      <vt:variant>
        <vt:lpwstr/>
      </vt:variant>
      <vt:variant>
        <vt:lpwstr>_Toc193465435</vt:lpwstr>
      </vt:variant>
      <vt:variant>
        <vt:i4>1835056</vt:i4>
      </vt:variant>
      <vt:variant>
        <vt:i4>14</vt:i4>
      </vt:variant>
      <vt:variant>
        <vt:i4>0</vt:i4>
      </vt:variant>
      <vt:variant>
        <vt:i4>5</vt:i4>
      </vt:variant>
      <vt:variant>
        <vt:lpwstr/>
      </vt:variant>
      <vt:variant>
        <vt:lpwstr>_Toc193465434</vt:lpwstr>
      </vt:variant>
      <vt:variant>
        <vt:i4>1835056</vt:i4>
      </vt:variant>
      <vt:variant>
        <vt:i4>8</vt:i4>
      </vt:variant>
      <vt:variant>
        <vt:i4>0</vt:i4>
      </vt:variant>
      <vt:variant>
        <vt:i4>5</vt:i4>
      </vt:variant>
      <vt:variant>
        <vt:lpwstr/>
      </vt:variant>
      <vt:variant>
        <vt:lpwstr>_Toc193465433</vt:lpwstr>
      </vt:variant>
      <vt:variant>
        <vt:i4>1835056</vt:i4>
      </vt:variant>
      <vt:variant>
        <vt:i4>2</vt:i4>
      </vt:variant>
      <vt:variant>
        <vt:i4>0</vt:i4>
      </vt:variant>
      <vt:variant>
        <vt:i4>5</vt:i4>
      </vt:variant>
      <vt:variant>
        <vt:lpwstr/>
      </vt:variant>
      <vt:variant>
        <vt:lpwstr>_Toc193465432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Bruce</dc:creator>
  <cp:keywords/>
  <dc:description/>
  <cp:lastModifiedBy>Hazel Goodier</cp:lastModifiedBy>
  <cp:revision>2</cp:revision>
  <dcterms:created xsi:type="dcterms:W3CDTF">2026-08-28T14:58:00Z</dcterms:created>
  <dcterms:modified xsi:type="dcterms:W3CDTF">2026-08-28T14:58:00Z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